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961CE" w14:textId="080CB057" w:rsidR="009A3948" w:rsidRPr="000F5658" w:rsidRDefault="002B7134" w:rsidP="00F20F19">
      <w:pPr>
        <w:pStyle w:val="Title"/>
        <w:pBdr>
          <w:bottom w:val="single" w:sz="12" w:space="1" w:color="005288"/>
        </w:pBdr>
        <w:spacing w:before="240" w:after="160"/>
        <w:rPr>
          <w:rFonts w:ascii="Franklin Gothic Demi" w:hAnsi="Franklin Gothic Demi" w:cs="Arial"/>
          <w:color w:val="005288"/>
          <w:sz w:val="96"/>
          <w:szCs w:val="96"/>
        </w:rPr>
      </w:pPr>
      <w:r>
        <w:rPr>
          <w:noProof/>
        </w:rPr>
        <w:drawing>
          <wp:inline distT="0" distB="0" distL="0" distR="0" wp14:anchorId="26433153" wp14:editId="263D796D">
            <wp:extent cx="5411932" cy="3556414"/>
            <wp:effectExtent l="19050" t="19050" r="17780" b="25400"/>
            <wp:docPr id="2" name="Picture 2" descr="Image of a dam with water coming out of the turb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48943" cy="3580736"/>
                    </a:xfrm>
                    <a:prstGeom prst="rect">
                      <a:avLst/>
                    </a:prstGeom>
                    <a:ln w="19050">
                      <a:solidFill>
                        <a:schemeClr val="tx1"/>
                      </a:solidFill>
                    </a:ln>
                  </pic:spPr>
                </pic:pic>
              </a:graphicData>
            </a:graphic>
          </wp:inline>
        </w:drawing>
      </w:r>
      <w:r w:rsidR="000F1964">
        <w:rPr>
          <w:rFonts w:ascii="Franklin Gothic Demi" w:hAnsi="Franklin Gothic Demi" w:cs="Arial"/>
          <w:color w:val="005288"/>
          <w:sz w:val="96"/>
          <w:szCs w:val="96"/>
        </w:rPr>
        <w:t>Dams Sector Adversarial Threat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2D62D1C2"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A14C12">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ECABF0" w14:textId="50C698EF" w:rsidR="002D2F51" w:rsidRPr="002D2F51" w:rsidRDefault="002D2F51" w:rsidP="002D2F51">
      <w:pPr>
        <w:pStyle w:val="BodyText"/>
        <w:rPr>
          <w:rFonts w:ascii="Franklin Gothic Book" w:hAnsi="Franklin Gothic Book"/>
          <w:b/>
          <w:bCs/>
          <w:color w:val="005288"/>
        </w:rPr>
      </w:pPr>
      <w:r w:rsidRPr="002D2F51">
        <w:rPr>
          <w:rFonts w:ascii="Franklin Gothic Book" w:hAnsi="Franklin Gothic Book"/>
          <w:b/>
          <w:bCs/>
          <w:color w:val="005288"/>
          <w:highlight w:val="yellow"/>
        </w:rPr>
        <w:t xml:space="preserve">*[Insert </w:t>
      </w:r>
      <w:proofErr w:type="gramStart"/>
      <w:r w:rsidRPr="002D2F51">
        <w:rPr>
          <w:rFonts w:ascii="Franklin Gothic Book" w:hAnsi="Franklin Gothic Book"/>
          <w:b/>
          <w:bCs/>
          <w:color w:val="005288"/>
          <w:highlight w:val="yellow"/>
        </w:rPr>
        <w:t>Caveat]*</w:t>
      </w:r>
      <w:proofErr w:type="gramEnd"/>
    </w:p>
    <w:p w14:paraId="0AD053C4" w14:textId="77777777" w:rsidR="00081CB5" w:rsidRPr="004C73CD" w:rsidRDefault="00E1502C" w:rsidP="002D2F51">
      <w:pPr>
        <w:pStyle w:val="BodyText3"/>
        <w:spacing w:before="40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2"/>
          <w:footerReference w:type="default" r:id="rId13"/>
          <w:headerReference w:type="first" r:id="rId14"/>
          <w:footerReference w:type="first" r:id="rId15"/>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6"/>
          <w:footerReference w:type="default" r:id="rId17"/>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704C3B" w14:paraId="4A6829EC"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67D7D3AD" w14:textId="2A4D9993" w:rsidR="00704C3B" w:rsidRDefault="00704C3B">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E08D4E" w14:textId="57B328EF" w:rsidR="00704C3B" w:rsidRDefault="00704C3B">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0A99D40A" w14:textId="084AB6E0" w:rsidR="00704C3B" w:rsidRDefault="00704C3B">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704C3B">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5CCF8CDC" w:rsidR="00C825E4" w:rsidRDefault="00704C3B">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1BFDC610" w:rsidR="00C825E4" w:rsidRDefault="00704C3B">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704C3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698EF579" w:rsidR="00C825E4" w:rsidRDefault="00587FAA">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320C81C8" w:rsidR="00C825E4" w:rsidRDefault="00587FAA">
            <w:pPr>
              <w:pStyle w:val="Tabletext"/>
              <w:spacing w:line="252" w:lineRule="auto"/>
              <w:jc w:val="center"/>
              <w:rPr>
                <w:rFonts w:ascii="Times New Roman" w:hAnsi="Times New Roman"/>
                <w:sz w:val="24"/>
              </w:rPr>
            </w:pPr>
            <w:r>
              <w:rPr>
                <w:rFonts w:ascii="Times New Roman" w:hAnsi="Times New Roman"/>
                <w:sz w:val="24"/>
              </w:rPr>
              <w:t>9:50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p>
        </w:tc>
      </w:tr>
      <w:tr w:rsidR="0029148E" w14:paraId="2A131732" w14:textId="77777777" w:rsidTr="00704C3B">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471A9776" w:rsidR="0029148E" w:rsidRDefault="00587FAA">
            <w:pPr>
              <w:pStyle w:val="Tabletext"/>
              <w:spacing w:line="252" w:lineRule="auto"/>
              <w:jc w:val="center"/>
              <w:rPr>
                <w:rFonts w:ascii="Times New Roman" w:hAnsi="Times New Roman"/>
                <w:sz w:val="24"/>
              </w:rPr>
            </w:pPr>
            <w:r>
              <w:rPr>
                <w:rFonts w:ascii="Times New Roman" w:hAnsi="Times New Roman"/>
                <w:sz w:val="24"/>
              </w:rPr>
              <w:t>9:50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4F3F9A52" w:rsidR="0029148E" w:rsidRDefault="00587FAA">
            <w:pPr>
              <w:pStyle w:val="Tabletext"/>
              <w:spacing w:line="252" w:lineRule="auto"/>
              <w:jc w:val="center"/>
              <w:rPr>
                <w:rFonts w:ascii="Times New Roman" w:hAnsi="Times New Roman"/>
                <w:sz w:val="24"/>
              </w:rPr>
            </w:pPr>
            <w:r>
              <w:rPr>
                <w:rFonts w:ascii="Times New Roman" w:hAnsi="Times New Roman"/>
                <w:sz w:val="24"/>
              </w:rPr>
              <w:t>10:00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704C3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6047CFF0" w:rsidR="00C825E4" w:rsidRDefault="00587FAA">
            <w:pPr>
              <w:pStyle w:val="Tabletext"/>
              <w:spacing w:line="252" w:lineRule="auto"/>
              <w:jc w:val="center"/>
              <w:rPr>
                <w:rFonts w:ascii="Times New Roman" w:hAnsi="Times New Roman"/>
                <w:sz w:val="24"/>
              </w:rPr>
            </w:pPr>
            <w:r>
              <w:rPr>
                <w:rFonts w:ascii="Times New Roman" w:hAnsi="Times New Roman"/>
                <w:sz w:val="24"/>
              </w:rPr>
              <w:t>10:00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0DC51376" w:rsidR="00C825E4" w:rsidRDefault="00587FAA">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77777777"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p>
        </w:tc>
      </w:tr>
      <w:tr w:rsidR="00C825E4" w14:paraId="1F002D7F" w14:textId="77777777" w:rsidTr="00704C3B">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0F3FA538" w:rsidR="00C825E4" w:rsidRDefault="00587FAA">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43A737E7" w:rsidR="00C825E4" w:rsidRDefault="00587FAA">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704C3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1A8804A8" w:rsidR="00C825E4" w:rsidRDefault="000E7FEE">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42854A29" w:rsidR="00C825E4" w:rsidRDefault="000E7FEE">
            <w:pPr>
              <w:pStyle w:val="Tabletext"/>
              <w:spacing w:line="252" w:lineRule="auto"/>
              <w:jc w:val="center"/>
              <w:rPr>
                <w:rFonts w:ascii="Times New Roman" w:hAnsi="Times New Roman"/>
                <w:sz w:val="24"/>
              </w:rPr>
            </w:pPr>
            <w:r>
              <w:rPr>
                <w:rFonts w:ascii="Times New Roman" w:hAnsi="Times New Roman"/>
                <w:sz w:val="24"/>
              </w:rPr>
              <w:t>12:00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p>
        </w:tc>
      </w:tr>
      <w:tr w:rsidR="00C825E4" w14:paraId="48CBD30A" w14:textId="77777777" w:rsidTr="00704C3B">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1514E3F2" w:rsidR="00C825E4" w:rsidRDefault="00704C3B">
            <w:pPr>
              <w:pStyle w:val="Tabletext"/>
              <w:spacing w:line="252" w:lineRule="auto"/>
              <w:jc w:val="center"/>
              <w:rPr>
                <w:rFonts w:ascii="Times New Roman" w:hAnsi="Times New Roman"/>
                <w:sz w:val="24"/>
              </w:rPr>
            </w:pPr>
            <w:r>
              <w:rPr>
                <w:rFonts w:ascii="Times New Roman" w:hAnsi="Times New Roman"/>
                <w:sz w:val="24"/>
              </w:rPr>
              <w:t>12:00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3521A370" w:rsidR="00C825E4" w:rsidRDefault="00704C3B">
            <w:pPr>
              <w:pStyle w:val="Tabletext"/>
              <w:spacing w:line="252" w:lineRule="auto"/>
              <w:jc w:val="center"/>
              <w:rPr>
                <w:rFonts w:ascii="Times New Roman" w:hAnsi="Times New Roman"/>
                <w:sz w:val="24"/>
              </w:rPr>
            </w:pPr>
            <w:r>
              <w:rPr>
                <w:rFonts w:ascii="Times New Roman" w:hAnsi="Times New Roman"/>
                <w:sz w:val="24"/>
              </w:rPr>
              <w:t>12:</w:t>
            </w:r>
            <w:r w:rsidR="000E7FEE">
              <w:rPr>
                <w:rFonts w:ascii="Times New Roman" w:hAnsi="Times New Roman"/>
                <w:sz w:val="24"/>
              </w:rPr>
              <w:t>25</w:t>
            </w:r>
            <w:r>
              <w:rPr>
                <w:rFonts w:ascii="Times New Roman" w:hAnsi="Times New Roman"/>
                <w:sz w:val="24"/>
              </w:rPr>
              <w:t xml:space="preserve">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647A833A" w:rsidR="00C825E4" w:rsidRDefault="00C825E4">
            <w:pPr>
              <w:pStyle w:val="Tabletext"/>
              <w:spacing w:line="252" w:lineRule="auto"/>
              <w:rPr>
                <w:rFonts w:ascii="Times New Roman" w:hAnsi="Times New Roman"/>
                <w:sz w:val="24"/>
              </w:rPr>
            </w:pPr>
            <w:r>
              <w:rPr>
                <w:rFonts w:ascii="Times New Roman" w:hAnsi="Times New Roman"/>
                <w:sz w:val="24"/>
              </w:rPr>
              <w:t>Hot Wash</w:t>
            </w:r>
          </w:p>
        </w:tc>
      </w:tr>
      <w:tr w:rsidR="000E7FEE" w14:paraId="0D10822D" w14:textId="77777777" w:rsidTr="000E7FE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4AB5D935" w14:textId="3012A3C6" w:rsidR="000E7FEE" w:rsidRDefault="000E7FEE">
            <w:pPr>
              <w:pStyle w:val="Tabletext"/>
              <w:spacing w:line="252" w:lineRule="auto"/>
              <w:jc w:val="center"/>
              <w:rPr>
                <w:rFonts w:ascii="Times New Roman" w:hAnsi="Times New Roman"/>
                <w:sz w:val="24"/>
              </w:rPr>
            </w:pPr>
            <w:r>
              <w:rPr>
                <w:rFonts w:ascii="Times New Roman" w:hAnsi="Times New Roman"/>
                <w:sz w:val="24"/>
              </w:rPr>
              <w:t>12:25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5AA543" w14:textId="0C92B392" w:rsidR="000E7FEE" w:rsidRDefault="000E7FEE">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982E177" w14:textId="4D8E9453" w:rsidR="000E7FEE" w:rsidRDefault="000E7FEE">
            <w:pPr>
              <w:pStyle w:val="Tabletext"/>
              <w:spacing w:line="252" w:lineRule="auto"/>
              <w:rPr>
                <w:rFonts w:ascii="Times New Roman" w:hAnsi="Times New Roman"/>
                <w:sz w:val="24"/>
              </w:rPr>
            </w:pPr>
            <w:r>
              <w:rPr>
                <w:rFonts w:ascii="Times New Roman" w:hAnsi="Times New Roman"/>
                <w:sz w:val="24"/>
              </w:rPr>
              <w:t>Closing Comments</w:t>
            </w:r>
          </w:p>
        </w:tc>
      </w:tr>
    </w:tbl>
    <w:p w14:paraId="2BF76A16" w14:textId="3E52E87D" w:rsidR="00780B23" w:rsidRPr="007E0287" w:rsidRDefault="008F4E64" w:rsidP="007E0287">
      <w:pPr>
        <w:spacing w:before="120" w:after="120"/>
        <w:rPr>
          <w:rFonts w:ascii="Times New Roman" w:hAnsi="Times New Roman" w:cs="Times New Roman"/>
          <w:i/>
          <w:iCs/>
          <w:sz w:val="24"/>
          <w:szCs w:val="24"/>
        </w:rPr>
      </w:pPr>
      <w:r w:rsidRPr="007E0287">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8"/>
          <w:footerReference w:type="default" r:id="rId19"/>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53B0CF5A" w:rsidR="006F55C1" w:rsidRPr="00CC0BF7" w:rsidRDefault="00CC0BF7" w:rsidP="00896A40">
            <w:pPr>
              <w:pStyle w:val="BodyText"/>
              <w:spacing w:before="60" w:after="60"/>
              <w:jc w:val="both"/>
              <w:rPr>
                <w:rFonts w:cs="Times New Roman"/>
                <w:bCs/>
                <w:highlight w:val="yellow"/>
              </w:rPr>
            </w:pPr>
            <w:r w:rsidRPr="00CC0BF7">
              <w:rPr>
                <w:rFonts w:cs="Times New Roman"/>
                <w:bCs/>
              </w:rPr>
              <w:t>Dams Sector Adversarial Threat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5A238AEE"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CC0BF7" w:rsidRPr="00CC0BF7">
              <w:rPr>
                <w:rFonts w:cs="Times New Roman"/>
              </w:rPr>
              <w:t>TTX</w:t>
            </w:r>
            <w:r w:rsidRPr="00CC0BF7">
              <w:rPr>
                <w:rFonts w:cs="Times New Roman"/>
              </w:rPr>
              <w:t>, planned</w:t>
            </w:r>
            <w:r w:rsidRPr="00666AAA">
              <w:rPr>
                <w:rFonts w:cs="Times New Roman"/>
              </w:rPr>
              <w:t xml:space="preserve"> for </w:t>
            </w:r>
            <w:r w:rsidRPr="00666AAA">
              <w:rPr>
                <w:rFonts w:cs="Times New Roman"/>
                <w:highlight w:val="yellow"/>
              </w:rPr>
              <w:t>[</w:t>
            </w:r>
            <w:r w:rsidR="00441F20">
              <w:rPr>
                <w:rFonts w:cs="Times New Roman"/>
                <w:highlight w:val="yellow"/>
              </w:rPr>
              <w:t xml:space="preserve">insert </w:t>
            </w:r>
            <w:r w:rsidRPr="00666AAA">
              <w:rPr>
                <w:rFonts w:cs="Times New Roman"/>
                <w:highlight w:val="yellow"/>
              </w:rPr>
              <w:t>exercise duration]</w:t>
            </w:r>
            <w:r w:rsidR="009F554C">
              <w:rPr>
                <w:rFonts w:cs="Times New Roman"/>
                <w:highlight w:val="yellow"/>
              </w:rPr>
              <w:t xml:space="preserve">, </w:t>
            </w:r>
            <w:r w:rsidR="009F554C" w:rsidRPr="009F554C">
              <w:rPr>
                <w:rFonts w:cs="Times New Roman"/>
              </w:rPr>
              <w:t xml:space="preserve">and will focus on </w:t>
            </w:r>
            <w:r w:rsidR="009F554C">
              <w:rPr>
                <w:rFonts w:cs="Times New Roman"/>
                <w:highlight w:val="yellow"/>
              </w:rPr>
              <w:t>[</w:t>
            </w:r>
            <w:r w:rsidR="00441F20">
              <w:rPr>
                <w:rFonts w:cs="Times New Roman"/>
                <w:highlight w:val="yellow"/>
              </w:rPr>
              <w:t xml:space="preserve">insert </w:t>
            </w:r>
            <w:r w:rsidR="009F554C">
              <w:rPr>
                <w:rFonts w:cs="Times New Roman"/>
                <w:highlight w:val="yellow"/>
              </w:rPr>
              <w:t>scope].</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57E25264" w:rsidR="006F55C1" w:rsidRPr="00666AAA" w:rsidRDefault="00CC0BF7" w:rsidP="00896A40">
            <w:pPr>
              <w:pStyle w:val="BodyText"/>
              <w:spacing w:before="60" w:after="60"/>
              <w:jc w:val="both"/>
              <w:rPr>
                <w:rFonts w:cs="Times New Roman"/>
                <w:b/>
                <w:highlight w:val="yellow"/>
              </w:rPr>
            </w:pPr>
            <w:r w:rsidRPr="00CC0BF7">
              <w:rPr>
                <w:rFonts w:cs="Times New Roman"/>
              </w:rPr>
              <w:t xml:space="preserve">Prevention, Protection, Mitigation, Response, and Recovery </w:t>
            </w:r>
            <w:r w:rsidR="006F55C1" w:rsidRPr="00CC0BF7">
              <w:rPr>
                <w:rFonts w:cs="Times New Roman"/>
                <w:highlight w:val="yellow"/>
              </w:rPr>
              <w:t>[</w:t>
            </w:r>
            <w:r w:rsidRPr="00CC0BF7">
              <w:rPr>
                <w:rFonts w:cs="Times New Roman"/>
                <w:highlight w:val="yellow"/>
              </w:rPr>
              <w:t>s</w:t>
            </w:r>
            <w:r>
              <w:rPr>
                <w:rFonts w:cs="Times New Roman"/>
                <w:highlight w:val="yellow"/>
              </w:rPr>
              <w:t>elect appropriate Mission Areas</w:t>
            </w:r>
            <w:r w:rsidR="006F55C1" w:rsidRPr="00666AAA">
              <w:rPr>
                <w:rFonts w:cs="Times New Roman"/>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5E053BB3" w:rsidR="006F55C1" w:rsidRPr="00666AAA" w:rsidRDefault="00CC0BF7" w:rsidP="00896A40">
            <w:pPr>
              <w:pStyle w:val="BodyText"/>
              <w:spacing w:before="60" w:after="60"/>
              <w:jc w:val="both"/>
              <w:rPr>
                <w:rFonts w:cs="Times New Roman"/>
                <w:highlight w:val="yellow"/>
              </w:rPr>
            </w:pPr>
            <w:r w:rsidRPr="00BC4D55">
              <w:rPr>
                <w:rFonts w:cs="Times New Roman"/>
              </w:rPr>
              <w:t>Planning</w:t>
            </w:r>
            <w:r w:rsidR="006E61FE">
              <w:rPr>
                <w:rFonts w:cs="Times New Roman"/>
              </w:rPr>
              <w:t xml:space="preserve">, </w:t>
            </w:r>
            <w:r w:rsidRPr="00BC4D55">
              <w:rPr>
                <w:rFonts w:cs="Times New Roman"/>
              </w:rPr>
              <w:t>Intelligence and Information Sharing</w:t>
            </w:r>
            <w:r w:rsidR="006E61FE">
              <w:rPr>
                <w:rFonts w:cs="Times New Roman"/>
              </w:rPr>
              <w:t>,</w:t>
            </w:r>
            <w:r w:rsidRPr="00BC4D55">
              <w:rPr>
                <w:rFonts w:cs="Times New Roman"/>
              </w:rPr>
              <w:t xml:space="preserve"> Risk Management for protection Programs and Activities</w:t>
            </w:r>
            <w:r w:rsidR="006E61FE">
              <w:rPr>
                <w:rFonts w:cs="Times New Roman"/>
              </w:rPr>
              <w:t>,</w:t>
            </w:r>
            <w:r w:rsidRPr="00BC4D55">
              <w:rPr>
                <w:rFonts w:cs="Times New Roman"/>
              </w:rPr>
              <w:t xml:space="preserve"> Operational Coordination</w:t>
            </w:r>
            <w:r w:rsidR="006E61FE">
              <w:rPr>
                <w:rFonts w:cs="Times New Roman"/>
              </w:rPr>
              <w:t xml:space="preserve">, </w:t>
            </w:r>
            <w:r w:rsidR="00BC4D55" w:rsidRPr="00BC4D55">
              <w:rPr>
                <w:rFonts w:cs="Times New Roman"/>
              </w:rPr>
              <w:t>Physical Protective Measures</w:t>
            </w:r>
            <w:r w:rsidR="006E61FE">
              <w:rPr>
                <w:rFonts w:cs="Times New Roman"/>
              </w:rPr>
              <w:t>,</w:t>
            </w:r>
            <w:r w:rsidR="00BC4D55" w:rsidRPr="00BC4D55">
              <w:rPr>
                <w:rFonts w:cs="Times New Roman"/>
              </w:rPr>
              <w:t xml:space="preserve"> Operational Communications</w:t>
            </w:r>
            <w:r w:rsidR="006E61FE">
              <w:rPr>
                <w:rFonts w:cs="Times New Roman"/>
              </w:rPr>
              <w:t>,</w:t>
            </w:r>
            <w:r w:rsidR="00BC4D55" w:rsidRPr="00BC4D55">
              <w:rPr>
                <w:rFonts w:cs="Times New Roman"/>
              </w:rPr>
              <w:t xml:space="preserve"> and Public Information and Warning.</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1E6EC82A" w14:textId="77777777" w:rsidR="006F55C1" w:rsidRPr="00056A71" w:rsidRDefault="00BC4D55" w:rsidP="00BC4D55">
            <w:pPr>
              <w:pStyle w:val="BodyText"/>
              <w:numPr>
                <w:ilvl w:val="0"/>
                <w:numId w:val="38"/>
              </w:numPr>
              <w:spacing w:before="60" w:after="60"/>
              <w:ind w:left="360"/>
              <w:jc w:val="both"/>
              <w:rPr>
                <w:rFonts w:cs="Times New Roman"/>
              </w:rPr>
            </w:pPr>
            <w:r w:rsidRPr="00056A71">
              <w:rPr>
                <w:rFonts w:cs="Times New Roman"/>
              </w:rPr>
              <w:t>Assess the roles and effectiveness of coordination between public safety officials and dam owners / operators when reacting to an adversarial event in accordance with existing plans and standard operating procedures (e.g., security plans, emergency action plans, emergency response plans, memoranda of agreement, memoranda of understanding, etc.).</w:t>
            </w:r>
          </w:p>
          <w:p w14:paraId="6E0BB235" w14:textId="3E65AC55" w:rsidR="00BC4D55" w:rsidRPr="00056A71" w:rsidRDefault="00BC4D55" w:rsidP="00BC4D55">
            <w:pPr>
              <w:pStyle w:val="BodyText"/>
              <w:numPr>
                <w:ilvl w:val="0"/>
                <w:numId w:val="38"/>
              </w:numPr>
              <w:spacing w:before="60" w:after="60"/>
              <w:ind w:left="360"/>
              <w:jc w:val="both"/>
              <w:rPr>
                <w:rFonts w:cs="Times New Roman"/>
              </w:rPr>
            </w:pPr>
            <w:r w:rsidRPr="00056A71">
              <w:rPr>
                <w:rFonts w:cs="Times New Roman"/>
              </w:rPr>
              <w:t>Examine the effec</w:t>
            </w:r>
            <w:r w:rsidR="00FE020F" w:rsidRPr="00056A71">
              <w:rPr>
                <w:rFonts w:cs="Times New Roman"/>
              </w:rPr>
              <w:t xml:space="preserve">tiveness of overall emergency response procedures in a no-notice adversarial event </w:t>
            </w:r>
            <w:r w:rsidR="00AE4CFE" w:rsidRPr="00056A71">
              <w:rPr>
                <w:rFonts w:cs="Times New Roman"/>
              </w:rPr>
              <w:t>regarding</w:t>
            </w:r>
            <w:r w:rsidR="00FE020F" w:rsidRPr="00056A71">
              <w:rPr>
                <w:rFonts w:cs="Times New Roman"/>
              </w:rPr>
              <w:t xml:space="preserve"> the Incident Command Structure and logistical coordination among on-scene authorities.</w:t>
            </w:r>
          </w:p>
          <w:p w14:paraId="12E0F73E" w14:textId="77777777" w:rsidR="00FE020F" w:rsidRPr="00056A71" w:rsidRDefault="00FE020F" w:rsidP="00BC4D55">
            <w:pPr>
              <w:pStyle w:val="BodyText"/>
              <w:numPr>
                <w:ilvl w:val="0"/>
                <w:numId w:val="38"/>
              </w:numPr>
              <w:spacing w:before="60" w:after="60"/>
              <w:ind w:left="360"/>
              <w:jc w:val="both"/>
              <w:rPr>
                <w:rFonts w:cs="Times New Roman"/>
              </w:rPr>
            </w:pPr>
            <w:r w:rsidRPr="00056A71">
              <w:rPr>
                <w:rFonts w:cs="Times New Roman"/>
              </w:rPr>
              <w:t>Examine and evaluate</w:t>
            </w:r>
            <w:r w:rsidR="00AE4CFE" w:rsidRPr="00056A71">
              <w:rPr>
                <w:rFonts w:cs="Times New Roman"/>
              </w:rPr>
              <w:t xml:space="preserve"> facility incident response plans (e.g., security plans, emergency action plans, emergency response plans, or other appropriate plans) used during an adversarial event.</w:t>
            </w:r>
          </w:p>
          <w:p w14:paraId="4954BD6B" w14:textId="77777777" w:rsidR="00AE4CFE" w:rsidRPr="00056A71" w:rsidRDefault="00AE4CFE" w:rsidP="00BC4D55">
            <w:pPr>
              <w:pStyle w:val="BodyText"/>
              <w:numPr>
                <w:ilvl w:val="0"/>
                <w:numId w:val="38"/>
              </w:numPr>
              <w:spacing w:before="60" w:after="60"/>
              <w:ind w:left="360"/>
              <w:jc w:val="both"/>
              <w:rPr>
                <w:rFonts w:cs="Times New Roman"/>
              </w:rPr>
            </w:pPr>
            <w:r w:rsidRPr="00056A71">
              <w:rPr>
                <w:rFonts w:cs="Times New Roman"/>
              </w:rPr>
              <w:t>Assess the methods and effectiveness of internal and external communications during an adversarial event in</w:t>
            </w:r>
            <w:r w:rsidR="003D3C2B" w:rsidRPr="00056A71">
              <w:rPr>
                <w:rFonts w:cs="Times New Roman"/>
              </w:rPr>
              <w:t xml:space="preserve"> accordance with existing plans and standard operating procedures.</w:t>
            </w:r>
          </w:p>
          <w:p w14:paraId="78F56C4D" w14:textId="77777777" w:rsidR="003D3C2B" w:rsidRPr="00056A71" w:rsidRDefault="003D3C2B" w:rsidP="00BC4D55">
            <w:pPr>
              <w:pStyle w:val="BodyText"/>
              <w:numPr>
                <w:ilvl w:val="0"/>
                <w:numId w:val="38"/>
              </w:numPr>
              <w:spacing w:before="60" w:after="60"/>
              <w:ind w:left="360"/>
              <w:jc w:val="both"/>
              <w:rPr>
                <w:rFonts w:cs="Times New Roman"/>
              </w:rPr>
            </w:pPr>
            <w:r w:rsidRPr="00056A71">
              <w:rPr>
                <w:rFonts w:cs="Times New Roman"/>
              </w:rPr>
              <w:t>Identify and evaluate response, mitigation, and recovery actions associated with an adversarial event at the facility.</w:t>
            </w:r>
          </w:p>
          <w:p w14:paraId="697EA27E" w14:textId="77777777" w:rsidR="003D3C2B" w:rsidRPr="00056A71" w:rsidRDefault="003D3C2B" w:rsidP="00BC4D55">
            <w:pPr>
              <w:pStyle w:val="BodyText"/>
              <w:numPr>
                <w:ilvl w:val="0"/>
                <w:numId w:val="38"/>
              </w:numPr>
              <w:spacing w:before="60" w:after="60"/>
              <w:ind w:left="360"/>
              <w:jc w:val="both"/>
              <w:rPr>
                <w:rFonts w:cs="Times New Roman"/>
              </w:rPr>
            </w:pPr>
            <w:r w:rsidRPr="00056A71">
              <w:rPr>
                <w:rFonts w:cs="Times New Roman"/>
              </w:rPr>
              <w:t>Review information and threat sharing procedures and challenges between owners / operators and federal, state, and local government agencies.</w:t>
            </w:r>
          </w:p>
          <w:p w14:paraId="2FC0C19F" w14:textId="77777777" w:rsidR="003D3C2B" w:rsidRPr="00056A71" w:rsidRDefault="003D3C2B" w:rsidP="00BC4D55">
            <w:pPr>
              <w:pStyle w:val="BodyText"/>
              <w:numPr>
                <w:ilvl w:val="0"/>
                <w:numId w:val="38"/>
              </w:numPr>
              <w:spacing w:before="60" w:after="60"/>
              <w:ind w:left="360"/>
              <w:jc w:val="both"/>
              <w:rPr>
                <w:rFonts w:cs="Times New Roman"/>
              </w:rPr>
            </w:pPr>
            <w:r w:rsidRPr="00056A71">
              <w:rPr>
                <w:rFonts w:cs="Times New Roman"/>
              </w:rPr>
              <w:t>Identify gaps, redundancies, developmental activities, and best practices in standard operating procedures in response to an adversarial situation.</w:t>
            </w:r>
          </w:p>
          <w:p w14:paraId="7AC4D395" w14:textId="31BE8712" w:rsidR="003D3C2B" w:rsidRPr="00666AAA" w:rsidRDefault="003D3C2B" w:rsidP="00BC4D55">
            <w:pPr>
              <w:pStyle w:val="BodyText"/>
              <w:numPr>
                <w:ilvl w:val="0"/>
                <w:numId w:val="38"/>
              </w:numPr>
              <w:spacing w:before="60" w:after="60"/>
              <w:ind w:left="360"/>
              <w:jc w:val="both"/>
              <w:rPr>
                <w:rFonts w:cs="Times New Roman"/>
                <w:highlight w:val="yellow"/>
              </w:rPr>
            </w:pPr>
            <w:r>
              <w:rPr>
                <w:rFonts w:cs="Times New Roman"/>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1B226B84" w:rsidR="006F55C1" w:rsidRPr="00666AAA" w:rsidRDefault="00056A71" w:rsidP="00896A40">
            <w:pPr>
              <w:pStyle w:val="BodyText"/>
              <w:spacing w:before="60" w:after="60"/>
              <w:jc w:val="both"/>
              <w:rPr>
                <w:rFonts w:cs="Times New Roman"/>
                <w:highlight w:val="yellow"/>
              </w:rPr>
            </w:pPr>
            <w:r w:rsidRPr="00056A71">
              <w:rPr>
                <w:rFonts w:cs="Times New Roman"/>
              </w:rPr>
              <w:t>Adversarial Attack (domestic and international).</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Scenario</w:t>
            </w:r>
          </w:p>
        </w:tc>
        <w:tc>
          <w:tcPr>
            <w:tcW w:w="7455" w:type="dxa"/>
            <w:vAlign w:val="center"/>
          </w:tcPr>
          <w:p w14:paraId="0433B1ED" w14:textId="2F290AEC" w:rsidR="00AA5BD9" w:rsidRPr="00666AAA" w:rsidRDefault="00056A71" w:rsidP="00896A40">
            <w:pPr>
              <w:pStyle w:val="BodyText"/>
              <w:spacing w:before="60" w:after="60"/>
              <w:jc w:val="both"/>
              <w:rPr>
                <w:rFonts w:cs="Times New Roman"/>
                <w:highlight w:val="yellow"/>
              </w:rPr>
            </w:pPr>
            <w:r w:rsidRPr="00912510">
              <w:rPr>
                <w:rFonts w:cs="Times New Roman"/>
              </w:rPr>
              <w:t xml:space="preserve">An interactive, discussion-based exercise </w:t>
            </w:r>
            <w:r w:rsidR="00912510" w:rsidRPr="00912510">
              <w:rPr>
                <w:rFonts w:cs="Times New Roman"/>
              </w:rPr>
              <w:t>focused</w:t>
            </w:r>
            <w:r w:rsidRPr="00912510">
              <w:rPr>
                <w:rFonts w:cs="Times New Roman"/>
              </w:rPr>
              <w:t xml:space="preserve"> on an international and domestic adversarial threat</w:t>
            </w:r>
            <w:r w:rsidR="00912510" w:rsidRPr="00912510">
              <w:rPr>
                <w:rFonts w:cs="Times New Roman"/>
              </w:rPr>
              <w:t xml:space="preserve"> incident. The scenario consists of three modules: International Threat Period, Domestic Threat Period, and the Domestic Attack.</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0"/>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1A2C6C">
        <w:trPr>
          <w:cantSplit/>
        </w:trPr>
        <w:tc>
          <w:tcPr>
            <w:tcW w:w="5026" w:type="dxa"/>
            <w:vAlign w:val="center"/>
          </w:tcPr>
          <w:p w14:paraId="609961FD" w14:textId="47172AC1" w:rsidR="00E266E6" w:rsidRPr="004B71FC" w:rsidRDefault="00675537" w:rsidP="004B71FC">
            <w:pPr>
              <w:pStyle w:val="TableofFigures"/>
              <w:rPr>
                <w:rFonts w:ascii="Franklin Gothic Book" w:hAnsi="Franklin Gothic Book" w:cs="Arial"/>
                <w:sz w:val="22"/>
              </w:rPr>
            </w:pPr>
            <w:r w:rsidRPr="004B71FC">
              <w:rPr>
                <w:rFonts w:ascii="Franklin Gothic Book" w:hAnsi="Franklin Gothic Book" w:cs="Arial"/>
                <w:sz w:val="22"/>
              </w:rPr>
              <w:t>Assess the roles and effectiveness of coordination between public safety officials and dam owners / operators when reacting to an adversarial event in accordance with existing plans and standard operating procedures (e.g., security plans, emergency action plans, emergency response plans, memoranda of agreement, memoranda of understanding, etc</w:t>
            </w:r>
            <w:r w:rsidR="00D33D5D" w:rsidRPr="004B71FC">
              <w:rPr>
                <w:rFonts w:ascii="Franklin Gothic Book" w:hAnsi="Franklin Gothic Book" w:cs="Arial"/>
                <w:sz w:val="22"/>
              </w:rPr>
              <w:t>.</w:t>
            </w:r>
            <w:r w:rsidRPr="004B71FC">
              <w:rPr>
                <w:rFonts w:ascii="Franklin Gothic Book" w:hAnsi="Franklin Gothic Book" w:cs="Arial"/>
                <w:sz w:val="22"/>
              </w:rPr>
              <w:t>).</w:t>
            </w:r>
          </w:p>
        </w:tc>
        <w:tc>
          <w:tcPr>
            <w:tcW w:w="4324" w:type="dxa"/>
            <w:vAlign w:val="center"/>
          </w:tcPr>
          <w:p w14:paraId="3B3B2082" w14:textId="77777777" w:rsidR="00E266E6" w:rsidRPr="004B71FC" w:rsidRDefault="00B528A6" w:rsidP="004B71FC">
            <w:pPr>
              <w:pStyle w:val="TableofFigures"/>
              <w:numPr>
                <w:ilvl w:val="0"/>
                <w:numId w:val="37"/>
              </w:numPr>
              <w:rPr>
                <w:rFonts w:ascii="Franklin Gothic Book" w:hAnsi="Franklin Gothic Book" w:cs="Arial"/>
                <w:sz w:val="22"/>
              </w:rPr>
            </w:pPr>
            <w:r w:rsidRPr="004B71FC">
              <w:rPr>
                <w:rFonts w:ascii="Franklin Gothic Book" w:hAnsi="Franklin Gothic Book" w:cs="Arial"/>
                <w:sz w:val="22"/>
              </w:rPr>
              <w:t>Operational Coordination</w:t>
            </w:r>
          </w:p>
          <w:p w14:paraId="7058365F" w14:textId="77777777" w:rsidR="00B528A6" w:rsidRPr="004B71FC" w:rsidRDefault="00B528A6"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Operational Communications</w:t>
            </w:r>
          </w:p>
          <w:p w14:paraId="79422A11" w14:textId="77777777" w:rsidR="00B528A6" w:rsidRPr="004B71FC" w:rsidRDefault="00B528A6"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Planning</w:t>
            </w:r>
          </w:p>
          <w:p w14:paraId="609961FE" w14:textId="7989CD04" w:rsidR="00B528A6" w:rsidRPr="004B71FC" w:rsidRDefault="00B528A6"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Intelligence and Information Sharing</w:t>
            </w:r>
          </w:p>
        </w:tc>
      </w:tr>
      <w:tr w:rsidR="00B411A6" w:rsidRPr="00896A40" w14:paraId="60996202" w14:textId="77777777" w:rsidTr="001A2C6C">
        <w:trPr>
          <w:cantSplit/>
        </w:trPr>
        <w:tc>
          <w:tcPr>
            <w:tcW w:w="5026" w:type="dxa"/>
            <w:vAlign w:val="center"/>
          </w:tcPr>
          <w:p w14:paraId="60996200" w14:textId="151E3AE1" w:rsidR="00B411A6" w:rsidRPr="004B71FC" w:rsidRDefault="00B528A6" w:rsidP="004B71FC">
            <w:pPr>
              <w:pStyle w:val="TableofFigures"/>
              <w:rPr>
                <w:rFonts w:ascii="Franklin Gothic Book" w:hAnsi="Franklin Gothic Book" w:cs="Arial"/>
                <w:sz w:val="22"/>
              </w:rPr>
            </w:pPr>
            <w:r w:rsidRPr="004B71FC">
              <w:rPr>
                <w:rFonts w:ascii="Franklin Gothic Book" w:hAnsi="Franklin Gothic Book" w:cs="Arial"/>
                <w:sz w:val="22"/>
              </w:rPr>
              <w:t>Exa</w:t>
            </w:r>
            <w:r w:rsidR="00D33D5D" w:rsidRPr="004B71FC">
              <w:rPr>
                <w:rFonts w:ascii="Franklin Gothic Book" w:hAnsi="Franklin Gothic Book" w:cs="Arial"/>
                <w:sz w:val="22"/>
              </w:rPr>
              <w:t>mine the effectiveness of overall emergency response procedures in a no-notice adversarial event regarding the Incident Command Structure and logistical coordination among on-scene authorities.</w:t>
            </w:r>
          </w:p>
        </w:tc>
        <w:tc>
          <w:tcPr>
            <w:tcW w:w="4324" w:type="dxa"/>
            <w:vAlign w:val="center"/>
          </w:tcPr>
          <w:p w14:paraId="64F98E94" w14:textId="77777777" w:rsidR="00B411A6" w:rsidRPr="004B71FC" w:rsidRDefault="00D33D5D" w:rsidP="004B71FC">
            <w:pPr>
              <w:pStyle w:val="TableofFigures"/>
              <w:numPr>
                <w:ilvl w:val="0"/>
                <w:numId w:val="37"/>
              </w:numPr>
              <w:rPr>
                <w:rFonts w:ascii="Franklin Gothic Book" w:hAnsi="Franklin Gothic Book" w:cs="Arial"/>
                <w:sz w:val="22"/>
              </w:rPr>
            </w:pPr>
            <w:r w:rsidRPr="004B71FC">
              <w:rPr>
                <w:rFonts w:ascii="Franklin Gothic Book" w:hAnsi="Franklin Gothic Book" w:cs="Arial"/>
                <w:sz w:val="22"/>
              </w:rPr>
              <w:t>Operational Coordination</w:t>
            </w:r>
          </w:p>
          <w:p w14:paraId="372C5032" w14:textId="77777777" w:rsidR="00D33D5D" w:rsidRPr="004B71FC" w:rsidRDefault="00D33D5D"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Operational Communications</w:t>
            </w:r>
          </w:p>
          <w:p w14:paraId="60996201" w14:textId="05B9EEAF" w:rsidR="00D33D5D" w:rsidRPr="004B71FC" w:rsidRDefault="00D33D5D"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Planning</w:t>
            </w:r>
          </w:p>
        </w:tc>
      </w:tr>
      <w:tr w:rsidR="00B411A6" w:rsidRPr="00896A40" w14:paraId="60996205" w14:textId="77777777" w:rsidTr="001A2C6C">
        <w:trPr>
          <w:cantSplit/>
        </w:trPr>
        <w:tc>
          <w:tcPr>
            <w:tcW w:w="5026" w:type="dxa"/>
            <w:vAlign w:val="center"/>
          </w:tcPr>
          <w:p w14:paraId="60996203" w14:textId="0C73C0D1" w:rsidR="00B411A6" w:rsidRPr="004B71FC" w:rsidRDefault="00731C58" w:rsidP="004B71FC">
            <w:pPr>
              <w:pStyle w:val="TableofFigures"/>
              <w:rPr>
                <w:rFonts w:ascii="Franklin Gothic Book" w:hAnsi="Franklin Gothic Book" w:cs="Arial"/>
                <w:sz w:val="22"/>
              </w:rPr>
            </w:pPr>
            <w:r w:rsidRPr="004B71FC">
              <w:rPr>
                <w:rFonts w:ascii="Franklin Gothic Book" w:hAnsi="Franklin Gothic Book" w:cs="Arial"/>
                <w:sz w:val="22"/>
              </w:rPr>
              <w:t>Examine and evaluate facility incident response plans (e.g., security plans, emergency action plans, emergency response plans, or other appropriate plans) used during an adversarial event.</w:t>
            </w:r>
          </w:p>
        </w:tc>
        <w:tc>
          <w:tcPr>
            <w:tcW w:w="4324" w:type="dxa"/>
            <w:vAlign w:val="center"/>
          </w:tcPr>
          <w:p w14:paraId="1151DF6E" w14:textId="77777777" w:rsidR="00B411A6" w:rsidRPr="004B71FC" w:rsidRDefault="00731C58" w:rsidP="004B71FC">
            <w:pPr>
              <w:pStyle w:val="TableofFigures"/>
              <w:numPr>
                <w:ilvl w:val="0"/>
                <w:numId w:val="37"/>
              </w:numPr>
              <w:rPr>
                <w:rFonts w:ascii="Franklin Gothic Book" w:hAnsi="Franklin Gothic Book" w:cs="Arial"/>
                <w:sz w:val="22"/>
              </w:rPr>
            </w:pPr>
            <w:r w:rsidRPr="004B71FC">
              <w:rPr>
                <w:rFonts w:ascii="Franklin Gothic Book" w:hAnsi="Franklin Gothic Book" w:cs="Arial"/>
                <w:sz w:val="22"/>
              </w:rPr>
              <w:t>Planning</w:t>
            </w:r>
          </w:p>
          <w:p w14:paraId="60996204" w14:textId="2BA90BCB" w:rsidR="00731C58" w:rsidRPr="004B71FC" w:rsidRDefault="00731C58"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Risk Management for Protection Programs and Activities</w:t>
            </w:r>
          </w:p>
        </w:tc>
      </w:tr>
      <w:tr w:rsidR="00B411A6" w:rsidRPr="00896A40" w14:paraId="60996208" w14:textId="77777777" w:rsidTr="001A2C6C">
        <w:trPr>
          <w:cantSplit/>
        </w:trPr>
        <w:tc>
          <w:tcPr>
            <w:tcW w:w="5026" w:type="dxa"/>
            <w:vAlign w:val="center"/>
          </w:tcPr>
          <w:p w14:paraId="60996206" w14:textId="7CCA49C7" w:rsidR="00B411A6" w:rsidRPr="004B71FC" w:rsidRDefault="00731C58" w:rsidP="004B71FC">
            <w:pPr>
              <w:pStyle w:val="TableofFigures"/>
              <w:rPr>
                <w:rFonts w:ascii="Franklin Gothic Book" w:hAnsi="Franklin Gothic Book" w:cs="Arial"/>
                <w:sz w:val="22"/>
              </w:rPr>
            </w:pPr>
            <w:r w:rsidRPr="004B71FC">
              <w:rPr>
                <w:rFonts w:ascii="Franklin Gothic Book" w:hAnsi="Franklin Gothic Book" w:cs="Arial"/>
                <w:sz w:val="22"/>
              </w:rPr>
              <w:t>Assess the methods and effectiveness of internal and external communications during an adversarial event in accordance with existing plans and standard operating procedures.</w:t>
            </w:r>
          </w:p>
        </w:tc>
        <w:tc>
          <w:tcPr>
            <w:tcW w:w="4324" w:type="dxa"/>
            <w:vAlign w:val="center"/>
          </w:tcPr>
          <w:p w14:paraId="493DFA68" w14:textId="77777777" w:rsidR="00B411A6" w:rsidRPr="004B71FC" w:rsidRDefault="00A440AC" w:rsidP="004B71FC">
            <w:pPr>
              <w:pStyle w:val="TableofFigures"/>
              <w:numPr>
                <w:ilvl w:val="0"/>
                <w:numId w:val="37"/>
              </w:numPr>
              <w:rPr>
                <w:rFonts w:ascii="Franklin Gothic Book" w:hAnsi="Franklin Gothic Book" w:cs="Arial"/>
                <w:sz w:val="22"/>
              </w:rPr>
            </w:pPr>
            <w:r w:rsidRPr="004B71FC">
              <w:rPr>
                <w:rFonts w:ascii="Franklin Gothic Book" w:hAnsi="Franklin Gothic Book" w:cs="Arial"/>
                <w:sz w:val="22"/>
              </w:rPr>
              <w:t>Operational Communications</w:t>
            </w:r>
          </w:p>
          <w:p w14:paraId="48CD2559" w14:textId="77777777" w:rsidR="00A440AC" w:rsidRPr="004B71FC" w:rsidRDefault="00A440AC"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Operational Coordination</w:t>
            </w:r>
          </w:p>
          <w:p w14:paraId="60996207" w14:textId="0A8019BE" w:rsidR="00A440AC" w:rsidRPr="004B71FC" w:rsidRDefault="00A440AC"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Public Information and Warning</w:t>
            </w:r>
          </w:p>
        </w:tc>
      </w:tr>
      <w:tr w:rsidR="00B411A6" w:rsidRPr="00896A40" w14:paraId="6099620B" w14:textId="77777777" w:rsidTr="001A2C6C">
        <w:trPr>
          <w:cantSplit/>
        </w:trPr>
        <w:tc>
          <w:tcPr>
            <w:tcW w:w="5026" w:type="dxa"/>
            <w:vAlign w:val="center"/>
          </w:tcPr>
          <w:p w14:paraId="60996209" w14:textId="5B351135" w:rsidR="00B411A6" w:rsidRPr="004B71FC" w:rsidRDefault="00A440AC" w:rsidP="004B71FC">
            <w:pPr>
              <w:pStyle w:val="TableofFigures"/>
              <w:rPr>
                <w:rFonts w:ascii="Franklin Gothic Book" w:hAnsi="Franklin Gothic Book" w:cs="Arial"/>
                <w:sz w:val="22"/>
              </w:rPr>
            </w:pPr>
            <w:r w:rsidRPr="004B71FC">
              <w:rPr>
                <w:rFonts w:ascii="Franklin Gothic Book" w:hAnsi="Franklin Gothic Book" w:cs="Arial"/>
                <w:sz w:val="22"/>
              </w:rPr>
              <w:t>Identify and evaluate response, mitigation, and recovery actions associated with an adversarial event at the facility.</w:t>
            </w:r>
          </w:p>
        </w:tc>
        <w:tc>
          <w:tcPr>
            <w:tcW w:w="4324" w:type="dxa"/>
            <w:vAlign w:val="center"/>
          </w:tcPr>
          <w:p w14:paraId="2F307AC5" w14:textId="0529311D" w:rsidR="00B411A6" w:rsidRPr="004B71FC" w:rsidRDefault="00A440AC" w:rsidP="004B71FC">
            <w:pPr>
              <w:pStyle w:val="TableofFigures"/>
              <w:numPr>
                <w:ilvl w:val="0"/>
                <w:numId w:val="37"/>
              </w:numPr>
              <w:rPr>
                <w:rFonts w:ascii="Franklin Gothic Book" w:hAnsi="Franklin Gothic Book" w:cs="Arial"/>
                <w:sz w:val="22"/>
              </w:rPr>
            </w:pPr>
            <w:r w:rsidRPr="004B71FC">
              <w:rPr>
                <w:rFonts w:ascii="Franklin Gothic Book" w:hAnsi="Franklin Gothic Book" w:cs="Arial"/>
                <w:sz w:val="22"/>
              </w:rPr>
              <w:t>Planning</w:t>
            </w:r>
          </w:p>
          <w:p w14:paraId="2721A21E" w14:textId="77777777" w:rsidR="00A440AC" w:rsidRPr="004B71FC" w:rsidRDefault="00A440AC"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 xml:space="preserve">Risk </w:t>
            </w:r>
            <w:r w:rsidR="00CC111C" w:rsidRPr="004B71FC">
              <w:rPr>
                <w:rFonts w:ascii="Franklin Gothic Book" w:hAnsi="Franklin Gothic Book"/>
              </w:rPr>
              <w:t>Management for Protection Programs and Activities</w:t>
            </w:r>
          </w:p>
          <w:p w14:paraId="6099620A" w14:textId="5451F05C" w:rsidR="00CC111C" w:rsidRPr="004B71FC" w:rsidRDefault="00CC111C"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Physical Protective Measures</w:t>
            </w:r>
          </w:p>
        </w:tc>
      </w:tr>
      <w:tr w:rsidR="00CC111C" w:rsidRPr="00896A40" w14:paraId="1E0DE20B" w14:textId="77777777" w:rsidTr="001A2C6C">
        <w:trPr>
          <w:cantSplit/>
        </w:trPr>
        <w:tc>
          <w:tcPr>
            <w:tcW w:w="5026" w:type="dxa"/>
            <w:vAlign w:val="center"/>
          </w:tcPr>
          <w:p w14:paraId="20515583" w14:textId="71318CC9" w:rsidR="00CC111C" w:rsidRPr="004B71FC" w:rsidRDefault="00CC111C" w:rsidP="004B71FC">
            <w:pPr>
              <w:pStyle w:val="TableofFigures"/>
              <w:rPr>
                <w:rFonts w:ascii="Franklin Gothic Book" w:hAnsi="Franklin Gothic Book" w:cs="Arial"/>
                <w:sz w:val="22"/>
              </w:rPr>
            </w:pPr>
            <w:r w:rsidRPr="004B71FC">
              <w:rPr>
                <w:rFonts w:ascii="Franklin Gothic Book" w:hAnsi="Franklin Gothic Book" w:cs="Arial"/>
                <w:sz w:val="22"/>
              </w:rPr>
              <w:t>Review information and threat sharing procedures and challenges between owners / operators and federal, state, and local government agencies.</w:t>
            </w:r>
          </w:p>
        </w:tc>
        <w:tc>
          <w:tcPr>
            <w:tcW w:w="4324" w:type="dxa"/>
            <w:vAlign w:val="center"/>
          </w:tcPr>
          <w:p w14:paraId="1E39D74A" w14:textId="77777777" w:rsidR="00CC111C" w:rsidRPr="004B71FC" w:rsidRDefault="00CC111C" w:rsidP="004B71FC">
            <w:pPr>
              <w:pStyle w:val="TableofFigures"/>
              <w:numPr>
                <w:ilvl w:val="0"/>
                <w:numId w:val="37"/>
              </w:numPr>
              <w:rPr>
                <w:rFonts w:ascii="Franklin Gothic Book" w:hAnsi="Franklin Gothic Book" w:cs="Arial"/>
                <w:sz w:val="22"/>
              </w:rPr>
            </w:pPr>
            <w:r w:rsidRPr="004B71FC">
              <w:rPr>
                <w:rFonts w:ascii="Franklin Gothic Book" w:hAnsi="Franklin Gothic Book" w:cs="Arial"/>
                <w:sz w:val="22"/>
              </w:rPr>
              <w:t>Operational Communications</w:t>
            </w:r>
          </w:p>
          <w:p w14:paraId="362A5E1F" w14:textId="77777777" w:rsidR="00CC111C" w:rsidRPr="004B71FC" w:rsidRDefault="00CC111C"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Public Information and Warning</w:t>
            </w:r>
          </w:p>
          <w:p w14:paraId="5E7C160D" w14:textId="5A94E408" w:rsidR="00CC111C" w:rsidRPr="004B71FC" w:rsidRDefault="00CC111C"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Planning</w:t>
            </w:r>
          </w:p>
          <w:p w14:paraId="6B4A578E" w14:textId="38FF6C54" w:rsidR="00CC111C" w:rsidRPr="004B71FC" w:rsidRDefault="00CC111C"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Intelligence and Information Sharing</w:t>
            </w:r>
          </w:p>
        </w:tc>
      </w:tr>
      <w:tr w:rsidR="00CC111C" w:rsidRPr="00896A40" w14:paraId="04B17C79" w14:textId="77777777" w:rsidTr="001A2C6C">
        <w:trPr>
          <w:cantSplit/>
        </w:trPr>
        <w:tc>
          <w:tcPr>
            <w:tcW w:w="5026" w:type="dxa"/>
            <w:vAlign w:val="center"/>
          </w:tcPr>
          <w:p w14:paraId="7769C168" w14:textId="02F6FD81" w:rsidR="00CC111C" w:rsidRPr="004B71FC" w:rsidRDefault="00CC111C" w:rsidP="004B71FC">
            <w:pPr>
              <w:pStyle w:val="TableofFigures"/>
              <w:rPr>
                <w:rFonts w:ascii="Franklin Gothic Book" w:hAnsi="Franklin Gothic Book" w:cs="Arial"/>
                <w:sz w:val="22"/>
              </w:rPr>
            </w:pPr>
            <w:r w:rsidRPr="004B71FC">
              <w:rPr>
                <w:rFonts w:ascii="Franklin Gothic Book" w:hAnsi="Franklin Gothic Book" w:cs="Arial"/>
                <w:sz w:val="22"/>
              </w:rPr>
              <w:t>Identify gaps, redundancies, developmental activities, and best practices in standard operating procedures in response to an adversarial threat situation.</w:t>
            </w:r>
          </w:p>
        </w:tc>
        <w:tc>
          <w:tcPr>
            <w:tcW w:w="4324" w:type="dxa"/>
            <w:vAlign w:val="center"/>
          </w:tcPr>
          <w:p w14:paraId="7877ECD6" w14:textId="4FF870BB" w:rsidR="00CC111C" w:rsidRPr="004B71FC" w:rsidRDefault="00CC111C" w:rsidP="004B71FC">
            <w:pPr>
              <w:pStyle w:val="TableofFigures"/>
              <w:numPr>
                <w:ilvl w:val="0"/>
                <w:numId w:val="37"/>
              </w:numPr>
              <w:rPr>
                <w:rFonts w:ascii="Franklin Gothic Book" w:hAnsi="Franklin Gothic Book" w:cs="Arial"/>
                <w:sz w:val="22"/>
              </w:rPr>
            </w:pPr>
            <w:r w:rsidRPr="004B71FC">
              <w:rPr>
                <w:rFonts w:ascii="Franklin Gothic Book" w:hAnsi="Franklin Gothic Book" w:cs="Arial"/>
                <w:sz w:val="22"/>
              </w:rPr>
              <w:t>Planning</w:t>
            </w:r>
          </w:p>
          <w:p w14:paraId="2F2DA220" w14:textId="14EB92E1" w:rsidR="00CC111C" w:rsidRPr="004B71FC" w:rsidRDefault="00CC111C" w:rsidP="004B71FC">
            <w:pPr>
              <w:pStyle w:val="ListParagraph"/>
              <w:numPr>
                <w:ilvl w:val="0"/>
                <w:numId w:val="37"/>
              </w:numPr>
              <w:spacing w:before="40" w:after="40"/>
              <w:rPr>
                <w:rFonts w:ascii="Franklin Gothic Book" w:hAnsi="Franklin Gothic Book"/>
              </w:rPr>
            </w:pPr>
            <w:r w:rsidRPr="004B71FC">
              <w:rPr>
                <w:rFonts w:ascii="Franklin Gothic Book" w:hAnsi="Franklin Gothic Book"/>
              </w:rPr>
              <w:t>Risk Management for Protection Programs and Activities</w:t>
            </w:r>
          </w:p>
        </w:tc>
      </w:tr>
      <w:tr w:rsidR="00CC111C" w:rsidRPr="00896A40" w14:paraId="1931E5EB" w14:textId="77777777" w:rsidTr="001A2C6C">
        <w:trPr>
          <w:cantSplit/>
        </w:trPr>
        <w:tc>
          <w:tcPr>
            <w:tcW w:w="5026" w:type="dxa"/>
            <w:vAlign w:val="center"/>
          </w:tcPr>
          <w:p w14:paraId="386228D1" w14:textId="66BBA052" w:rsidR="00CC111C" w:rsidRPr="004B71FC" w:rsidRDefault="001A2C6C" w:rsidP="004B71FC">
            <w:pPr>
              <w:pStyle w:val="TableofFigures"/>
              <w:rPr>
                <w:rFonts w:ascii="Franklin Gothic Book" w:hAnsi="Franklin Gothic Book" w:cs="Arial"/>
                <w:sz w:val="22"/>
                <w:highlight w:val="yellow"/>
              </w:rPr>
            </w:pPr>
            <w:r w:rsidRPr="004B71FC">
              <w:rPr>
                <w:rFonts w:ascii="Franklin Gothic Book" w:hAnsi="Franklin Gothic Book" w:cs="Arial"/>
                <w:sz w:val="22"/>
                <w:highlight w:val="yellow"/>
              </w:rPr>
              <w:t>[Insert additional objectives as necessary</w:t>
            </w:r>
          </w:p>
        </w:tc>
        <w:tc>
          <w:tcPr>
            <w:tcW w:w="4324" w:type="dxa"/>
            <w:vAlign w:val="center"/>
          </w:tcPr>
          <w:p w14:paraId="28C49918" w14:textId="087AB8E9" w:rsidR="00CC111C" w:rsidRPr="004B71FC" w:rsidRDefault="001A2C6C" w:rsidP="004B71FC">
            <w:pPr>
              <w:pStyle w:val="TableofFigures"/>
              <w:numPr>
                <w:ilvl w:val="0"/>
                <w:numId w:val="37"/>
              </w:numPr>
              <w:rPr>
                <w:rFonts w:ascii="Franklin Gothic Book" w:hAnsi="Franklin Gothic Book" w:cs="Arial"/>
                <w:sz w:val="22"/>
                <w:highlight w:val="yellow"/>
              </w:rPr>
            </w:pPr>
            <w:r w:rsidRPr="004B71FC">
              <w:rPr>
                <w:rFonts w:ascii="Franklin Gothic Book" w:hAnsi="Franklin Gothic Book" w:cs="Arial"/>
                <w:sz w:val="22"/>
                <w:highlight w:val="yellow"/>
              </w:rPr>
              <w:t>[Insert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lastRenderedPageBreak/>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831764">
      <w:pPr>
        <w:pStyle w:val="ListBullet"/>
        <w:spacing w:before="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7AE60C3F" w:rsidR="00557098" w:rsidRPr="00ED18C0" w:rsidRDefault="00B06FFE" w:rsidP="00D143FE">
      <w:pPr>
        <w:pStyle w:val="ListBullet"/>
        <w:spacing w:before="120" w:after="120"/>
        <w:jc w:val="both"/>
        <w:rPr>
          <w:rFonts w:cs="Times New Roman"/>
        </w:rPr>
      </w:pPr>
      <w:r>
        <w:rPr>
          <w:rFonts w:cs="Times New Roman"/>
          <w:b/>
        </w:rPr>
        <w:t>Evaluator</w:t>
      </w:r>
      <w:r w:rsidR="00557098" w:rsidRPr="00ED18C0">
        <w:rPr>
          <w:rFonts w:cs="Times New Roman"/>
          <w:b/>
        </w:rPr>
        <w:t>s:</w:t>
      </w:r>
      <w:r w:rsidR="00557098" w:rsidRPr="00ED18C0">
        <w:rPr>
          <w:rFonts w:cs="Times New Roman"/>
        </w:rPr>
        <w:t xml:space="preserve"> </w:t>
      </w:r>
      <w:r w:rsidR="00FE3C83" w:rsidRPr="00ED18C0">
        <w:rPr>
          <w:rFonts w:cs="Times New Roman"/>
        </w:rPr>
        <w:t>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589D9489"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1A2C6C">
        <w:rPr>
          <w:rFonts w:cs="Times New Roman"/>
        </w:rPr>
        <w:t>three</w:t>
      </w:r>
      <w:r w:rsidRPr="007937D9">
        <w:rPr>
          <w:rFonts w:cs="Times New Roman"/>
        </w:rPr>
        <w:t xml:space="preserve"> modules:</w:t>
      </w:r>
    </w:p>
    <w:p w14:paraId="60996215" w14:textId="6DFD095C"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4B71FC">
        <w:rPr>
          <w:rFonts w:cs="Times New Roman"/>
        </w:rPr>
        <w:t>One</w:t>
      </w:r>
      <w:r w:rsidRPr="007937D9">
        <w:rPr>
          <w:rFonts w:cs="Times New Roman"/>
        </w:rPr>
        <w:t xml:space="preserve">: </w:t>
      </w:r>
      <w:r w:rsidR="001A2C6C">
        <w:rPr>
          <w:rFonts w:cs="Times New Roman"/>
        </w:rPr>
        <w:t>International Threat Period</w:t>
      </w:r>
    </w:p>
    <w:p w14:paraId="60996216" w14:textId="1FE5D65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4B71FC">
        <w:rPr>
          <w:rFonts w:cs="Times New Roman"/>
        </w:rPr>
        <w:t>Two</w:t>
      </w:r>
      <w:r w:rsidRPr="007937D9">
        <w:rPr>
          <w:rFonts w:cs="Times New Roman"/>
        </w:rPr>
        <w:t xml:space="preserve">: </w:t>
      </w:r>
      <w:r w:rsidR="001A2C6C">
        <w:rPr>
          <w:rFonts w:cs="Times New Roman"/>
        </w:rPr>
        <w:t>Domestic Threat Period</w:t>
      </w:r>
    </w:p>
    <w:p w14:paraId="60996217" w14:textId="631D9888"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4B71FC">
        <w:rPr>
          <w:rFonts w:cs="Times New Roman"/>
        </w:rPr>
        <w:t>Three</w:t>
      </w:r>
      <w:r w:rsidRPr="007937D9">
        <w:rPr>
          <w:rFonts w:cs="Times New Roman"/>
        </w:rPr>
        <w:t>:</w:t>
      </w:r>
      <w:r w:rsidR="001A2C6C">
        <w:rPr>
          <w:rFonts w:cs="Times New Roman"/>
        </w:rPr>
        <w:t xml:space="preserve"> Domestic Attack</w:t>
      </w:r>
    </w:p>
    <w:p w14:paraId="6099621D" w14:textId="17F16156"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441F20">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lastRenderedPageBreak/>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3B6E14C3"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023EC7">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65F75F50" w:rsidR="00AA5BD9"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proofErr w:type="gramStart"/>
      <w:r w:rsidRPr="0000029F">
        <w:rPr>
          <w:rFonts w:cs="Times New Roman"/>
        </w:rPr>
        <w:t>plausible</w:t>
      </w:r>
      <w:proofErr w:type="gramEnd"/>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13FDDFF"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5603B8">
        <w:t xml:space="preserve"> / Improvement Plan (IP)</w:t>
      </w:r>
      <w:r w:rsidRPr="00D35457">
        <w:t>.</w:t>
      </w:r>
    </w:p>
    <w:bookmarkEnd w:id="1"/>
    <w:p w14:paraId="34C1CFB4" w14:textId="77777777" w:rsidR="003A61DA" w:rsidRDefault="003A61DA" w:rsidP="001E3C26">
      <w:pPr>
        <w:pStyle w:val="BodyText"/>
        <w:spacing w:before="120" w:after="120"/>
        <w:sectPr w:rsidR="003A61DA" w:rsidSect="00CF607C">
          <w:footerReference w:type="default" r:id="rId21"/>
          <w:pgSz w:w="12240" w:h="15840" w:code="1"/>
          <w:pgMar w:top="1440" w:right="1440" w:bottom="1440" w:left="1440" w:header="576" w:footer="576" w:gutter="0"/>
          <w:cols w:space="720"/>
          <w:docGrid w:linePitch="360"/>
        </w:sectPr>
      </w:pPr>
    </w:p>
    <w:p w14:paraId="57D30BEB" w14:textId="014CA99A" w:rsidR="009F554C" w:rsidRDefault="003A61DA" w:rsidP="003A61DA">
      <w:pPr>
        <w:pStyle w:val="BodyText"/>
        <w:spacing w:before="120" w:after="120"/>
        <w:jc w:val="center"/>
      </w:pPr>
      <w:r>
        <w:lastRenderedPageBreak/>
        <w:t>This page is intentionally left blank.</w:t>
      </w:r>
    </w:p>
    <w:p w14:paraId="6BFF0633" w14:textId="6730D7C8" w:rsidR="009F554C" w:rsidRDefault="009F554C" w:rsidP="001E3C26">
      <w:pPr>
        <w:pStyle w:val="BodyText"/>
        <w:spacing w:before="120" w:after="120"/>
        <w:sectPr w:rsidR="009F554C" w:rsidSect="003A61DA">
          <w:pgSz w:w="12240" w:h="15840" w:code="1"/>
          <w:pgMar w:top="1440" w:right="1440" w:bottom="1440" w:left="1440" w:header="576" w:footer="576" w:gutter="0"/>
          <w:cols w:space="720"/>
          <w:vAlign w:val="center"/>
          <w:docGrid w:linePitch="360"/>
        </w:sectPr>
      </w:pPr>
    </w:p>
    <w:p w14:paraId="6099622C" w14:textId="33333AB3"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F171B9">
        <w:rPr>
          <w:rFonts w:ascii="Arial" w:hAnsi="Arial" w:cs="Arial"/>
          <w:color w:val="005288"/>
        </w:rPr>
        <w:t>International Threat Period</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6250A8CC"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023EC7">
        <w:rPr>
          <w:rFonts w:cs="Arial"/>
          <w:color w:val="005288"/>
          <w:sz w:val="24"/>
          <w:szCs w:val="24"/>
          <w:highlight w:val="yellow"/>
        </w:rPr>
        <w:t xml:space="preserve">Insert </w:t>
      </w:r>
      <w:r w:rsidRPr="00D66424">
        <w:rPr>
          <w:rFonts w:cs="Arial"/>
          <w:color w:val="005288"/>
          <w:sz w:val="24"/>
          <w:szCs w:val="24"/>
          <w:highlight w:val="yellow"/>
        </w:rPr>
        <w:t>Location</w:t>
      </w:r>
      <w:r w:rsidR="00F171B9">
        <w:rPr>
          <w:rFonts w:cs="Arial"/>
          <w:color w:val="005288"/>
          <w:sz w:val="24"/>
          <w:szCs w:val="24"/>
          <w:highlight w:val="yellow"/>
        </w:rPr>
        <w:t xml:space="preserve"> 1</w:t>
      </w:r>
      <w:r w:rsidRPr="00D66424">
        <w:rPr>
          <w:rFonts w:cs="Arial"/>
          <w:color w:val="005288"/>
          <w:sz w:val="24"/>
          <w:szCs w:val="24"/>
          <w:highlight w:val="yellow"/>
        </w:rPr>
        <w:t>]</w:t>
      </w:r>
    </w:p>
    <w:p w14:paraId="6099622E" w14:textId="6AC13CDF"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023EC7">
        <w:rPr>
          <w:rFonts w:ascii="Arial" w:hAnsi="Arial" w:cs="Arial"/>
          <w:color w:val="005288"/>
          <w:highlight w:val="yellow"/>
        </w:rPr>
        <w:t xml:space="preserve">Insert </w:t>
      </w:r>
      <w:r w:rsidRPr="00980A06">
        <w:rPr>
          <w:rFonts w:ascii="Arial" w:hAnsi="Arial" w:cs="Arial"/>
          <w:color w:val="005288"/>
          <w:highlight w:val="yellow"/>
        </w:rPr>
        <w:t>Month, Day, Year]</w:t>
      </w:r>
      <w:r w:rsidRPr="007E4289">
        <w:rPr>
          <w:rFonts w:ascii="Arial" w:hAnsi="Arial" w:cs="Arial"/>
          <w:color w:val="005288"/>
        </w:rPr>
        <w:t>:</w:t>
      </w:r>
      <w:r w:rsidR="00C759D5" w:rsidRPr="007E4289">
        <w:rPr>
          <w:rFonts w:ascii="Arial" w:hAnsi="Arial" w:cs="Arial"/>
          <w:color w:val="005288"/>
        </w:rPr>
        <w:t xml:space="preserve"> 9:30 AM</w:t>
      </w:r>
    </w:p>
    <w:p w14:paraId="6099622F" w14:textId="67772609" w:rsidR="00F95931" w:rsidRDefault="00C759D5" w:rsidP="005A6CB3">
      <w:pPr>
        <w:pStyle w:val="BodyText"/>
        <w:spacing w:before="120" w:after="120"/>
        <w:rPr>
          <w:rFonts w:cs="Times New Roman"/>
        </w:rPr>
      </w:pPr>
      <w:r w:rsidRPr="00C759D5">
        <w:rPr>
          <w:rFonts w:cs="Times New Roman"/>
        </w:rPr>
        <w:t xml:space="preserve">At approximately 9:30 a.m. local time, as personnel at </w:t>
      </w:r>
      <w:r>
        <w:rPr>
          <w:rFonts w:cs="Times New Roman"/>
          <w:highlight w:val="yellow"/>
        </w:rPr>
        <w:t>[Insert</w:t>
      </w:r>
      <w:r w:rsidR="00023EC7">
        <w:rPr>
          <w:rFonts w:cs="Times New Roman"/>
          <w:highlight w:val="yellow"/>
        </w:rPr>
        <w:t xml:space="preserve"> </w:t>
      </w:r>
      <w:r w:rsidR="007E0287">
        <w:rPr>
          <w:rFonts w:cs="Times New Roman"/>
          <w:highlight w:val="yellow"/>
        </w:rPr>
        <w:t xml:space="preserve">international </w:t>
      </w:r>
      <w:r w:rsidR="00E04FBD">
        <w:rPr>
          <w:rFonts w:cs="Times New Roman"/>
          <w:highlight w:val="yellow"/>
        </w:rPr>
        <w:t>d</w:t>
      </w:r>
      <w:r w:rsidR="00023EC7">
        <w:rPr>
          <w:rFonts w:cs="Times New Roman"/>
          <w:highlight w:val="yellow"/>
        </w:rPr>
        <w:t>am name</w:t>
      </w:r>
      <w:r>
        <w:rPr>
          <w:rFonts w:cs="Times New Roman"/>
          <w:highlight w:val="yellow"/>
        </w:rPr>
        <w:t>]</w:t>
      </w:r>
      <w:r w:rsidRPr="00C759D5">
        <w:rPr>
          <w:rFonts w:cs="Times New Roman"/>
        </w:rPr>
        <w:t xml:space="preserve"> Dam are carrying out their daily routine, two suspicious vehicles approach the main entrance gate.</w:t>
      </w:r>
      <w:r w:rsidR="00B0514A">
        <w:rPr>
          <w:rFonts w:cs="Times New Roman"/>
        </w:rPr>
        <w:t xml:space="preserve"> </w:t>
      </w:r>
      <w:r w:rsidR="00281F3C">
        <w:rPr>
          <w:rFonts w:cs="Times New Roman"/>
        </w:rPr>
        <w:t>A security guard halts a</w:t>
      </w:r>
      <w:r w:rsidR="00B0514A">
        <w:rPr>
          <w:rFonts w:cs="Times New Roman"/>
        </w:rPr>
        <w:t xml:space="preserve"> decrepit pickup truck and an orange and white taxi. As the security guard approaches to challenge the vehicles, the driver of the pickup truck drives forward, striking the security guard and breaching an entrance to the perimeter barrica</w:t>
      </w:r>
      <w:bookmarkStart w:id="2" w:name="_GoBack"/>
      <w:bookmarkEnd w:id="2"/>
      <w:r w:rsidR="00B0514A">
        <w:rPr>
          <w:rFonts w:cs="Times New Roman"/>
        </w:rPr>
        <w:t>de. Once inside the perimeter of the dam, two men emerge with rifles and engage the remaining security guards with small arms fire.</w:t>
      </w:r>
    </w:p>
    <w:p w14:paraId="41D00A2F" w14:textId="1DC23453" w:rsidR="00380BF6" w:rsidRDefault="00380BF6" w:rsidP="005A6CB3">
      <w:pPr>
        <w:pStyle w:val="BodyText"/>
        <w:spacing w:before="120" w:after="120"/>
        <w:rPr>
          <w:rFonts w:cs="Times New Roman"/>
        </w:rPr>
      </w:pPr>
      <w:r>
        <w:rPr>
          <w:rFonts w:cs="Times New Roman"/>
        </w:rPr>
        <w:t xml:space="preserve">In the ensuing confusion, the taxi driver drives through the breach and directly into the dam control structure, detonating a vehicle-borne improvised explosive device (VBIED) upon impact. The explosion kills </w:t>
      </w:r>
      <w:r w:rsidR="00943C3D">
        <w:rPr>
          <w:rFonts w:cs="Times New Roman"/>
        </w:rPr>
        <w:t>several</w:t>
      </w:r>
      <w:r>
        <w:rPr>
          <w:rFonts w:cs="Times New Roman"/>
        </w:rPr>
        <w:t xml:space="preserve"> personnel and seriously </w:t>
      </w:r>
      <w:r w:rsidR="00943C3D">
        <w:rPr>
          <w:rFonts w:cs="Times New Roman"/>
        </w:rPr>
        <w:t xml:space="preserve">damages the structure of the dam, potentially leading to catastrophic failure. </w:t>
      </w:r>
      <w:r w:rsidR="00943C3D" w:rsidRPr="00943C3D">
        <w:rPr>
          <w:rFonts w:cs="Times New Roman"/>
          <w:highlight w:val="yellow"/>
        </w:rPr>
        <w:t xml:space="preserve">[Insert </w:t>
      </w:r>
      <w:r w:rsidR="00E04FBD">
        <w:rPr>
          <w:rFonts w:cs="Times New Roman"/>
          <w:highlight w:val="yellow"/>
        </w:rPr>
        <w:t>c</w:t>
      </w:r>
      <w:r w:rsidR="00943C3D" w:rsidRPr="00943C3D">
        <w:rPr>
          <w:rFonts w:cs="Times New Roman"/>
          <w:highlight w:val="yellow"/>
        </w:rPr>
        <w:t>ountry 1]</w:t>
      </w:r>
      <w:r w:rsidR="00943C3D">
        <w:rPr>
          <w:rFonts w:cs="Times New Roman"/>
        </w:rPr>
        <w:t xml:space="preserve"> government officials quickly secure the area, evacuate survivors, and clear the immediate area of potential threats.</w:t>
      </w:r>
    </w:p>
    <w:p w14:paraId="398E9DC6" w14:textId="497DCAFF" w:rsidR="00943C3D" w:rsidRPr="00D66424" w:rsidRDefault="00943C3D" w:rsidP="007E0287">
      <w:pPr>
        <w:pStyle w:val="Heading2"/>
        <w:rPr>
          <w:rFonts w:cs="Arial"/>
          <w:color w:val="005288"/>
        </w:rPr>
      </w:pPr>
      <w:r w:rsidRPr="00D66424">
        <w:rPr>
          <w:rFonts w:cs="Arial"/>
          <w:color w:val="005288"/>
          <w:sz w:val="24"/>
          <w:szCs w:val="24"/>
          <w:highlight w:val="yellow"/>
        </w:rPr>
        <w:t>[</w:t>
      </w:r>
      <w:r w:rsidR="00E04FBD">
        <w:rPr>
          <w:rFonts w:cs="Arial"/>
          <w:color w:val="005288"/>
          <w:sz w:val="24"/>
          <w:szCs w:val="24"/>
          <w:highlight w:val="yellow"/>
        </w:rPr>
        <w:t xml:space="preserve">Insert </w:t>
      </w:r>
      <w:r w:rsidRPr="00D66424">
        <w:rPr>
          <w:rFonts w:cs="Arial"/>
          <w:color w:val="005288"/>
          <w:sz w:val="24"/>
          <w:szCs w:val="24"/>
          <w:highlight w:val="yellow"/>
        </w:rPr>
        <w:t>Location</w:t>
      </w:r>
      <w:r>
        <w:rPr>
          <w:rFonts w:cs="Arial"/>
          <w:color w:val="005288"/>
          <w:sz w:val="24"/>
          <w:szCs w:val="24"/>
          <w:highlight w:val="yellow"/>
        </w:rPr>
        <w:t xml:space="preserve"> 1</w:t>
      </w:r>
      <w:r w:rsidRPr="00D66424">
        <w:rPr>
          <w:rFonts w:cs="Arial"/>
          <w:color w:val="005288"/>
          <w:sz w:val="24"/>
          <w:szCs w:val="24"/>
          <w:highlight w:val="yellow"/>
        </w:rPr>
        <w:t>]</w:t>
      </w:r>
    </w:p>
    <w:p w14:paraId="691ACE69" w14:textId="37BF2404" w:rsidR="00943C3D" w:rsidRPr="00980A06" w:rsidRDefault="00943C3D" w:rsidP="005A6CB3">
      <w:pPr>
        <w:pStyle w:val="BodyText"/>
        <w:spacing w:before="120" w:after="120"/>
        <w:rPr>
          <w:rFonts w:cs="Times New Roman"/>
          <w:highlight w:val="yellow"/>
        </w:rPr>
      </w:pPr>
      <w:r w:rsidRPr="002A2C38">
        <w:rPr>
          <w:rFonts w:cs="Times New Roman"/>
        </w:rPr>
        <w:t xml:space="preserve">While the attack on the </w:t>
      </w:r>
      <w:r>
        <w:rPr>
          <w:rFonts w:cs="Times New Roman"/>
          <w:highlight w:val="yellow"/>
        </w:rPr>
        <w:t>[</w:t>
      </w:r>
      <w:r w:rsidR="00E04FBD">
        <w:rPr>
          <w:rFonts w:cs="Times New Roman"/>
          <w:highlight w:val="yellow"/>
        </w:rPr>
        <w:t>Insert l</w:t>
      </w:r>
      <w:r>
        <w:rPr>
          <w:rFonts w:cs="Times New Roman"/>
          <w:highlight w:val="yellow"/>
        </w:rPr>
        <w:t>ocation 1]</w:t>
      </w:r>
      <w:r w:rsidRPr="002A2C38">
        <w:rPr>
          <w:rFonts w:cs="Times New Roman"/>
        </w:rPr>
        <w:t xml:space="preserve"> Dam received virtually no international media attention, the U.S. Government, through relationships with its local liaisons and other intelligence collection capabilities, became aware of the incident at approximately 5:00 p.m. local time. In addition</w:t>
      </w:r>
      <w:r w:rsidR="00555F1F" w:rsidRPr="002A2C38">
        <w:rPr>
          <w:rFonts w:cs="Times New Roman"/>
        </w:rPr>
        <w:t xml:space="preserve">, an international terrorist group known as the “Universal Adversary” (UA) released a video on the internet claiming responsibility for a suicide operation against the </w:t>
      </w:r>
      <w:r w:rsidR="00555F1F">
        <w:rPr>
          <w:rFonts w:cs="Times New Roman"/>
          <w:highlight w:val="yellow"/>
        </w:rPr>
        <w:t xml:space="preserve">[insert </w:t>
      </w:r>
      <w:r w:rsidR="00E04FBD">
        <w:rPr>
          <w:rFonts w:cs="Times New Roman"/>
          <w:highlight w:val="yellow"/>
        </w:rPr>
        <w:t>c</w:t>
      </w:r>
      <w:r w:rsidR="00555F1F">
        <w:rPr>
          <w:rFonts w:cs="Times New Roman"/>
          <w:highlight w:val="yellow"/>
        </w:rPr>
        <w:t>ountry 1]</w:t>
      </w:r>
      <w:r w:rsidR="00555F1F" w:rsidRPr="002A2C38">
        <w:rPr>
          <w:rFonts w:cs="Times New Roman"/>
        </w:rPr>
        <w:t xml:space="preserve"> government in retaliation for its cooperation with the U.S. in con</w:t>
      </w:r>
      <w:r w:rsidR="002A2C38" w:rsidRPr="002A2C38">
        <w:rPr>
          <w:rFonts w:cs="Times New Roman"/>
        </w:rPr>
        <w:t>ducting counterterrorism operations.</w:t>
      </w:r>
    </w:p>
    <w:p w14:paraId="2D28BEAA" w14:textId="5CA8D098" w:rsidR="00925A59" w:rsidRPr="007E0287" w:rsidRDefault="00925A59" w:rsidP="007E0287">
      <w:pPr>
        <w:pStyle w:val="Heading2"/>
        <w:rPr>
          <w:color w:val="005288"/>
          <w:szCs w:val="24"/>
          <w:highlight w:val="yellow"/>
        </w:rPr>
      </w:pPr>
      <w:r w:rsidRPr="007E0287">
        <w:rPr>
          <w:color w:val="005288"/>
          <w:sz w:val="24"/>
          <w:szCs w:val="24"/>
          <w:highlight w:val="yellow"/>
        </w:rPr>
        <w:t>[</w:t>
      </w:r>
      <w:r w:rsidR="00794670">
        <w:rPr>
          <w:color w:val="005288"/>
          <w:sz w:val="24"/>
          <w:szCs w:val="24"/>
          <w:highlight w:val="yellow"/>
        </w:rPr>
        <w:t xml:space="preserve">Insert </w:t>
      </w:r>
      <w:r w:rsidRPr="007E0287">
        <w:rPr>
          <w:color w:val="005288"/>
          <w:sz w:val="24"/>
          <w:szCs w:val="24"/>
          <w:highlight w:val="yellow"/>
        </w:rPr>
        <w:t>Location 2]</w:t>
      </w:r>
    </w:p>
    <w:p w14:paraId="60996230" w14:textId="42E50D3B" w:rsidR="003C01B0" w:rsidRPr="00980A06" w:rsidRDefault="003C01B0" w:rsidP="00896A40">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E46CB4">
        <w:rPr>
          <w:rFonts w:ascii="Arial" w:hAnsi="Arial" w:cs="Arial"/>
          <w:color w:val="005288"/>
          <w:highlight w:val="yellow"/>
        </w:rPr>
        <w:t xml:space="preserve">8 Days </w:t>
      </w:r>
      <w:r w:rsidR="00925A59">
        <w:rPr>
          <w:rFonts w:ascii="Arial" w:hAnsi="Arial" w:cs="Arial"/>
          <w:color w:val="005288"/>
          <w:highlight w:val="yellow"/>
        </w:rPr>
        <w:t>After Events in Location 1</w:t>
      </w:r>
      <w:r w:rsidRPr="00980A06">
        <w:rPr>
          <w:rFonts w:ascii="Arial" w:hAnsi="Arial" w:cs="Arial"/>
          <w:color w:val="005288"/>
          <w:highlight w:val="yellow"/>
        </w:rPr>
        <w:t>]</w:t>
      </w:r>
      <w:r w:rsidRPr="007E4289">
        <w:rPr>
          <w:rFonts w:ascii="Arial" w:hAnsi="Arial" w:cs="Arial"/>
          <w:color w:val="005288"/>
        </w:rPr>
        <w:t>:</w:t>
      </w:r>
      <w:r w:rsidR="007E4289">
        <w:rPr>
          <w:rFonts w:ascii="Arial" w:hAnsi="Arial" w:cs="Arial"/>
          <w:color w:val="005288"/>
        </w:rPr>
        <w:t xml:space="preserve"> </w:t>
      </w:r>
      <w:r w:rsidR="007E4289" w:rsidRPr="007E4289">
        <w:rPr>
          <w:rFonts w:ascii="Arial" w:hAnsi="Arial" w:cs="Arial"/>
          <w:color w:val="005288"/>
        </w:rPr>
        <w:t>2:30 PM</w:t>
      </w:r>
    </w:p>
    <w:p w14:paraId="60996231" w14:textId="5D7DB995" w:rsidR="00F95931" w:rsidRPr="00980A06" w:rsidRDefault="00925A59" w:rsidP="00804F57">
      <w:pPr>
        <w:pStyle w:val="BodyText"/>
        <w:spacing w:before="120" w:after="120"/>
        <w:rPr>
          <w:rFonts w:cs="Times New Roman"/>
          <w:highlight w:val="yellow"/>
        </w:rPr>
      </w:pPr>
      <w:r w:rsidRPr="00925A59">
        <w:rPr>
          <w:rFonts w:cs="Times New Roman"/>
        </w:rPr>
        <w:t xml:space="preserve">During a quiet afternoon, a loud explosion occurs at an apartment building at 2:30 p.m. local time in the eastern </w:t>
      </w:r>
      <w:r>
        <w:rPr>
          <w:rFonts w:cs="Times New Roman"/>
          <w:highlight w:val="yellow"/>
        </w:rPr>
        <w:t xml:space="preserve">[insert </w:t>
      </w:r>
      <w:r w:rsidR="00794670">
        <w:rPr>
          <w:rFonts w:cs="Times New Roman"/>
          <w:highlight w:val="yellow"/>
        </w:rPr>
        <w:t>c</w:t>
      </w:r>
      <w:r>
        <w:rPr>
          <w:rFonts w:cs="Times New Roman"/>
          <w:highlight w:val="yellow"/>
        </w:rPr>
        <w:t>ountry 2]</w:t>
      </w:r>
      <w:r w:rsidRPr="00925A59">
        <w:rPr>
          <w:rFonts w:cs="Times New Roman"/>
        </w:rPr>
        <w:t xml:space="preserve"> town of </w:t>
      </w:r>
      <w:r>
        <w:rPr>
          <w:rFonts w:cs="Times New Roman"/>
          <w:highlight w:val="yellow"/>
        </w:rPr>
        <w:t>[insert town]</w:t>
      </w:r>
      <w:r w:rsidRPr="00D83947">
        <w:rPr>
          <w:rFonts w:cs="Times New Roman"/>
        </w:rPr>
        <w:t>.</w:t>
      </w:r>
      <w:r w:rsidR="007E4289" w:rsidRPr="00D83947">
        <w:rPr>
          <w:rFonts w:cs="Times New Roman"/>
        </w:rPr>
        <w:t xml:space="preserve"> Local law enforcement and emergency medical services personnel respond to the scene and find one man deceased with another severely wounded. After putting out the flames, investigators discover suspicious materials and alert </w:t>
      </w:r>
      <w:r w:rsidR="007E4289">
        <w:rPr>
          <w:rFonts w:cs="Times New Roman"/>
          <w:highlight w:val="yellow"/>
        </w:rPr>
        <w:t xml:space="preserve">[insert </w:t>
      </w:r>
      <w:r w:rsidR="00794670">
        <w:rPr>
          <w:rFonts w:cs="Times New Roman"/>
          <w:highlight w:val="yellow"/>
        </w:rPr>
        <w:t>c</w:t>
      </w:r>
      <w:r w:rsidR="007E4289">
        <w:rPr>
          <w:rFonts w:cs="Times New Roman"/>
          <w:highlight w:val="yellow"/>
        </w:rPr>
        <w:t>ountry 2]</w:t>
      </w:r>
      <w:r w:rsidR="007E4289" w:rsidRPr="00D83947">
        <w:rPr>
          <w:rFonts w:cs="Times New Roman"/>
        </w:rPr>
        <w:t xml:space="preserve"> government investigators to the scene. Upon closer examination, authorities discover that the suspects possessed information and data about the </w:t>
      </w:r>
      <w:r w:rsidR="007E4289">
        <w:rPr>
          <w:rFonts w:cs="Times New Roman"/>
          <w:highlight w:val="yellow"/>
        </w:rPr>
        <w:t xml:space="preserve">[insert </w:t>
      </w:r>
      <w:r w:rsidR="00573C67">
        <w:rPr>
          <w:rFonts w:cs="Times New Roman"/>
          <w:highlight w:val="yellow"/>
        </w:rPr>
        <w:t xml:space="preserve">dam </w:t>
      </w:r>
      <w:r w:rsidR="007E4289">
        <w:rPr>
          <w:rFonts w:cs="Times New Roman"/>
          <w:highlight w:val="yellow"/>
        </w:rPr>
        <w:t>name]</w:t>
      </w:r>
      <w:r w:rsidR="007E4289" w:rsidRPr="00D83947">
        <w:rPr>
          <w:rFonts w:cs="Times New Roman"/>
        </w:rPr>
        <w:t xml:space="preserve"> Dam on the </w:t>
      </w:r>
      <w:r w:rsidR="007E4289">
        <w:rPr>
          <w:rFonts w:cs="Times New Roman"/>
          <w:highlight w:val="yellow"/>
        </w:rPr>
        <w:t xml:space="preserve">[insert </w:t>
      </w:r>
      <w:r w:rsidR="00573C67">
        <w:rPr>
          <w:rFonts w:cs="Times New Roman"/>
          <w:highlight w:val="yellow"/>
        </w:rPr>
        <w:t xml:space="preserve">river </w:t>
      </w:r>
      <w:r w:rsidR="007E4289">
        <w:rPr>
          <w:rFonts w:cs="Times New Roman"/>
          <w:highlight w:val="yellow"/>
        </w:rPr>
        <w:t>name]</w:t>
      </w:r>
      <w:r w:rsidR="007E4289" w:rsidRPr="00D83947">
        <w:rPr>
          <w:rFonts w:cs="Times New Roman"/>
        </w:rPr>
        <w:t xml:space="preserve"> River, </w:t>
      </w:r>
      <w:r w:rsidR="007E4289">
        <w:rPr>
          <w:rFonts w:cs="Times New Roman"/>
          <w:highlight w:val="yellow"/>
        </w:rPr>
        <w:t xml:space="preserve">[insert </w:t>
      </w:r>
      <w:r w:rsidR="00573C67">
        <w:rPr>
          <w:rFonts w:cs="Times New Roman"/>
          <w:highlight w:val="yellow"/>
        </w:rPr>
        <w:t>c</w:t>
      </w:r>
      <w:r w:rsidR="007E4289">
        <w:rPr>
          <w:rFonts w:cs="Times New Roman"/>
          <w:highlight w:val="yellow"/>
        </w:rPr>
        <w:t>ountry 2]</w:t>
      </w:r>
      <w:r w:rsidR="007E4289" w:rsidRPr="00D83947">
        <w:rPr>
          <w:rFonts w:cs="Times New Roman"/>
        </w:rPr>
        <w:t>’s most prominent dam, including maps and reconnaissance photos.</w:t>
      </w:r>
    </w:p>
    <w:p w14:paraId="4EF89470" w14:textId="4A8CB05D" w:rsidR="00925A59" w:rsidRPr="007E0287" w:rsidRDefault="00925A59" w:rsidP="007E0287">
      <w:pPr>
        <w:pStyle w:val="Heading2"/>
        <w:rPr>
          <w:color w:val="005288"/>
          <w:szCs w:val="24"/>
          <w:highlight w:val="yellow"/>
        </w:rPr>
      </w:pPr>
      <w:r w:rsidRPr="007E0287">
        <w:rPr>
          <w:color w:val="005288"/>
          <w:sz w:val="24"/>
          <w:szCs w:val="24"/>
          <w:highlight w:val="yellow"/>
        </w:rPr>
        <w:t>[</w:t>
      </w:r>
      <w:r w:rsidR="003F4924">
        <w:rPr>
          <w:color w:val="005288"/>
          <w:sz w:val="24"/>
          <w:szCs w:val="24"/>
          <w:highlight w:val="yellow"/>
        </w:rPr>
        <w:t xml:space="preserve">Insert </w:t>
      </w:r>
      <w:r w:rsidRPr="007E0287">
        <w:rPr>
          <w:color w:val="005288"/>
          <w:sz w:val="24"/>
          <w:szCs w:val="24"/>
          <w:highlight w:val="yellow"/>
        </w:rPr>
        <w:t>Location 2]</w:t>
      </w:r>
    </w:p>
    <w:p w14:paraId="60996232" w14:textId="0D8F4D66" w:rsidR="003C01B0" w:rsidRPr="00980A06" w:rsidRDefault="003C01B0" w:rsidP="00896A40">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573C67">
        <w:rPr>
          <w:rFonts w:ascii="Arial" w:hAnsi="Arial" w:cs="Arial"/>
          <w:color w:val="005288"/>
          <w:highlight w:val="yellow"/>
        </w:rPr>
        <w:t xml:space="preserve">Insert </w:t>
      </w:r>
      <w:r w:rsidR="00925A59">
        <w:rPr>
          <w:rFonts w:ascii="Arial" w:hAnsi="Arial" w:cs="Arial"/>
          <w:color w:val="005288"/>
          <w:highlight w:val="yellow"/>
        </w:rPr>
        <w:t>2 Days After Events in Location 2</w:t>
      </w:r>
      <w:r w:rsidRPr="00980A06">
        <w:rPr>
          <w:rFonts w:ascii="Arial" w:hAnsi="Arial" w:cs="Arial"/>
          <w:color w:val="005288"/>
          <w:highlight w:val="yellow"/>
        </w:rPr>
        <w:t>]</w:t>
      </w:r>
      <w:r w:rsidRPr="00D83947">
        <w:rPr>
          <w:rFonts w:ascii="Arial" w:hAnsi="Arial" w:cs="Arial"/>
          <w:color w:val="005288"/>
        </w:rPr>
        <w:t>:</w:t>
      </w:r>
      <w:r w:rsidR="00D83947" w:rsidRPr="00D83947">
        <w:rPr>
          <w:rFonts w:ascii="Arial" w:hAnsi="Arial" w:cs="Arial"/>
          <w:color w:val="005288"/>
        </w:rPr>
        <w:t xml:space="preserve"> 11:30 AM</w:t>
      </w:r>
    </w:p>
    <w:p w14:paraId="60996233" w14:textId="6FBC30F6" w:rsidR="00F95931" w:rsidRDefault="00D83947" w:rsidP="006260CB">
      <w:pPr>
        <w:pStyle w:val="BodyText"/>
        <w:spacing w:before="120" w:after="120"/>
        <w:rPr>
          <w:rFonts w:cs="Times New Roman"/>
        </w:rPr>
      </w:pPr>
      <w:r>
        <w:rPr>
          <w:rFonts w:cs="Times New Roman"/>
        </w:rPr>
        <w:lastRenderedPageBreak/>
        <w:t xml:space="preserve">At approximately 11:30 a.m. local time, after a thorough investigation and further analysis of the materials found at the explosion site, </w:t>
      </w:r>
      <w:r w:rsidRPr="005D191B">
        <w:rPr>
          <w:rFonts w:cs="Times New Roman"/>
          <w:highlight w:val="yellow"/>
        </w:rPr>
        <w:t xml:space="preserve">[insert </w:t>
      </w:r>
      <w:r w:rsidR="00573C67">
        <w:rPr>
          <w:rFonts w:cs="Times New Roman"/>
          <w:highlight w:val="yellow"/>
        </w:rPr>
        <w:t>c</w:t>
      </w:r>
      <w:r w:rsidRPr="005D191B">
        <w:rPr>
          <w:rFonts w:cs="Times New Roman"/>
          <w:highlight w:val="yellow"/>
        </w:rPr>
        <w:t>ountry 2]</w:t>
      </w:r>
      <w:r>
        <w:rPr>
          <w:rFonts w:cs="Times New Roman"/>
        </w:rPr>
        <w:t xml:space="preserve"> authorities conclude that the men were part of a terror cell with links to the UA terrorist group responsible for the previous week’s attack in </w:t>
      </w:r>
      <w:r w:rsidRPr="005D191B">
        <w:rPr>
          <w:rFonts w:cs="Times New Roman"/>
          <w:highlight w:val="yellow"/>
        </w:rPr>
        <w:t xml:space="preserve">[insert </w:t>
      </w:r>
      <w:r w:rsidR="00573C67">
        <w:rPr>
          <w:rFonts w:cs="Times New Roman"/>
          <w:highlight w:val="yellow"/>
        </w:rPr>
        <w:t>c</w:t>
      </w:r>
      <w:r w:rsidRPr="005D191B">
        <w:rPr>
          <w:rFonts w:cs="Times New Roman"/>
          <w:highlight w:val="yellow"/>
        </w:rPr>
        <w:t>ountry 1]</w:t>
      </w:r>
      <w:r w:rsidR="005D191B">
        <w:rPr>
          <w:rFonts w:cs="Times New Roman"/>
        </w:rPr>
        <w:t>. Investigation into the history of the deceased reveals that he had studie</w:t>
      </w:r>
      <w:r w:rsidR="006557ED">
        <w:rPr>
          <w:rFonts w:cs="Times New Roman"/>
        </w:rPr>
        <w:t xml:space="preserve">d </w:t>
      </w:r>
      <w:r w:rsidR="005D191B">
        <w:rPr>
          <w:rFonts w:cs="Times New Roman"/>
        </w:rPr>
        <w:t xml:space="preserve">chemistry in the U.S. for a number of years on a student visa and maintained links to contacts in the U.S. </w:t>
      </w:r>
      <w:r w:rsidR="00F705A2" w:rsidRPr="000829AC">
        <w:rPr>
          <w:rFonts w:cs="Times New Roman"/>
          <w:highlight w:val="yellow"/>
        </w:rPr>
        <w:t xml:space="preserve">[Insert </w:t>
      </w:r>
      <w:r w:rsidR="00573C67">
        <w:rPr>
          <w:rFonts w:cs="Times New Roman"/>
          <w:highlight w:val="yellow"/>
        </w:rPr>
        <w:t>c</w:t>
      </w:r>
      <w:r w:rsidR="00F705A2" w:rsidRPr="000829AC">
        <w:rPr>
          <w:rFonts w:cs="Times New Roman"/>
          <w:highlight w:val="yellow"/>
        </w:rPr>
        <w:t>ountry 2]</w:t>
      </w:r>
      <w:r w:rsidR="00F705A2">
        <w:rPr>
          <w:rFonts w:cs="Times New Roman"/>
        </w:rPr>
        <w:t xml:space="preserve"> authorities alert the U.S. Department of State and the Federal Bureau of Investigation (FBI) legal </w:t>
      </w:r>
      <w:r w:rsidR="00DC29F9">
        <w:rPr>
          <w:rFonts w:cs="Times New Roman"/>
        </w:rPr>
        <w:t xml:space="preserve">attaché in </w:t>
      </w:r>
      <w:r w:rsidR="00DC29F9" w:rsidRPr="000829AC">
        <w:rPr>
          <w:rFonts w:cs="Times New Roman"/>
          <w:highlight w:val="yellow"/>
        </w:rPr>
        <w:t>[insert city]</w:t>
      </w:r>
      <w:r w:rsidR="00DC29F9">
        <w:rPr>
          <w:rFonts w:cs="Times New Roman"/>
        </w:rPr>
        <w:t xml:space="preserve">, </w:t>
      </w:r>
      <w:r w:rsidR="00DC29F9" w:rsidRPr="000829AC">
        <w:rPr>
          <w:rFonts w:cs="Times New Roman"/>
          <w:highlight w:val="yellow"/>
        </w:rPr>
        <w:t xml:space="preserve">[insert </w:t>
      </w:r>
      <w:r w:rsidR="00573C67">
        <w:rPr>
          <w:rFonts w:cs="Times New Roman"/>
          <w:highlight w:val="yellow"/>
        </w:rPr>
        <w:t>c</w:t>
      </w:r>
      <w:r w:rsidR="00DC29F9" w:rsidRPr="000829AC">
        <w:rPr>
          <w:rFonts w:cs="Times New Roman"/>
          <w:highlight w:val="yellow"/>
        </w:rPr>
        <w:t>ountry 2]</w:t>
      </w:r>
      <w:r w:rsidR="00DC29F9">
        <w:rPr>
          <w:rFonts w:cs="Times New Roman"/>
        </w:rPr>
        <w:t>. Based on materials found in the apartment and the emerging evidence of a nexus of coordination between terrorist elements in the Cau</w:t>
      </w:r>
      <w:r w:rsidR="000829AC">
        <w:rPr>
          <w:rFonts w:cs="Times New Roman"/>
        </w:rPr>
        <w:t>cuses and the U.S., FBI concludes that although the threat is nebulous and unspecific, the UA terror group is targeting the continental U.S. for attack.</w:t>
      </w:r>
    </w:p>
    <w:p w14:paraId="4AE61B9A" w14:textId="07B4C97E" w:rsidR="000829AC" w:rsidRPr="007E0287" w:rsidRDefault="000829AC" w:rsidP="007E0287">
      <w:pPr>
        <w:pStyle w:val="Heading2"/>
        <w:rPr>
          <w:color w:val="005288"/>
          <w:szCs w:val="24"/>
          <w:highlight w:val="yellow"/>
        </w:rPr>
      </w:pPr>
      <w:r w:rsidRPr="007E0287">
        <w:rPr>
          <w:color w:val="005288"/>
          <w:sz w:val="24"/>
          <w:szCs w:val="24"/>
          <w:highlight w:val="yellow"/>
        </w:rPr>
        <w:t>[</w:t>
      </w:r>
      <w:r w:rsidR="00573C67">
        <w:rPr>
          <w:color w:val="005288"/>
          <w:sz w:val="24"/>
          <w:szCs w:val="24"/>
          <w:highlight w:val="yellow"/>
        </w:rPr>
        <w:t xml:space="preserve">Insert </w:t>
      </w:r>
      <w:r w:rsidRPr="007E0287">
        <w:rPr>
          <w:color w:val="005288"/>
          <w:sz w:val="24"/>
          <w:szCs w:val="24"/>
          <w:highlight w:val="yellow"/>
        </w:rPr>
        <w:t>Location 3]</w:t>
      </w:r>
    </w:p>
    <w:p w14:paraId="78BDAF5E" w14:textId="454AE162" w:rsidR="000829AC" w:rsidRDefault="000829AC" w:rsidP="000829AC">
      <w:pPr>
        <w:pStyle w:val="Heading3"/>
        <w:spacing w:before="120" w:after="120"/>
        <w:rPr>
          <w:rFonts w:ascii="Arial" w:hAnsi="Arial" w:cs="Arial"/>
          <w:color w:val="005288"/>
        </w:rPr>
      </w:pPr>
      <w:r w:rsidRPr="00980A06">
        <w:rPr>
          <w:rFonts w:ascii="Arial" w:hAnsi="Arial" w:cs="Arial"/>
          <w:color w:val="005288"/>
          <w:highlight w:val="yellow"/>
        </w:rPr>
        <w:t>[</w:t>
      </w:r>
      <w:r w:rsidR="001533E7">
        <w:rPr>
          <w:rFonts w:ascii="Arial" w:hAnsi="Arial" w:cs="Arial"/>
          <w:color w:val="005288"/>
          <w:highlight w:val="yellow"/>
        </w:rPr>
        <w:t xml:space="preserve">Insert </w:t>
      </w:r>
      <w:r>
        <w:rPr>
          <w:rFonts w:ascii="Arial" w:hAnsi="Arial" w:cs="Arial"/>
          <w:color w:val="005288"/>
          <w:highlight w:val="yellow"/>
        </w:rPr>
        <w:t>14 Days After Last Events in Location 2</w:t>
      </w:r>
      <w:r w:rsidRPr="00980A06">
        <w:rPr>
          <w:rFonts w:ascii="Arial" w:hAnsi="Arial" w:cs="Arial"/>
          <w:color w:val="005288"/>
          <w:highlight w:val="yellow"/>
        </w:rPr>
        <w:t>]</w:t>
      </w:r>
      <w:r w:rsidRPr="00D83947">
        <w:rPr>
          <w:rFonts w:ascii="Arial" w:hAnsi="Arial" w:cs="Arial"/>
          <w:color w:val="005288"/>
        </w:rPr>
        <w:t xml:space="preserve">: </w:t>
      </w:r>
      <w:r>
        <w:rPr>
          <w:rFonts w:ascii="Arial" w:hAnsi="Arial" w:cs="Arial"/>
          <w:color w:val="005288"/>
        </w:rPr>
        <w:t>10:30 PM</w:t>
      </w:r>
    </w:p>
    <w:p w14:paraId="3876A6B8" w14:textId="789AD907" w:rsidR="00F7076D" w:rsidRPr="00F7076D" w:rsidRDefault="00F7076D" w:rsidP="007E0287">
      <w:pPr>
        <w:pStyle w:val="BodyText"/>
        <w:spacing w:before="120" w:after="120"/>
        <w:rPr>
          <w:highlight w:val="yellow"/>
        </w:rPr>
      </w:pPr>
      <w:r w:rsidRPr="00BD3D12">
        <w:t xml:space="preserve">At approximately </w:t>
      </w:r>
      <w:r w:rsidR="00D92AA1" w:rsidRPr="00BD3D12">
        <w:t>10:30 p.m. local time, continuing a campaign against international terrorism and u</w:t>
      </w:r>
      <w:r w:rsidR="00BC5C60">
        <w:t>sing</w:t>
      </w:r>
      <w:r w:rsidR="00D92AA1" w:rsidRPr="00BD3D12">
        <w:t xml:space="preserve"> intelligence gleaned from previous operations, specialized units of the </w:t>
      </w:r>
      <w:r w:rsidR="00D92AA1">
        <w:rPr>
          <w:highlight w:val="yellow"/>
        </w:rPr>
        <w:t xml:space="preserve">[insert </w:t>
      </w:r>
      <w:r w:rsidR="001533E7">
        <w:rPr>
          <w:highlight w:val="yellow"/>
        </w:rPr>
        <w:t>c</w:t>
      </w:r>
      <w:r w:rsidR="00D92AA1">
        <w:rPr>
          <w:highlight w:val="yellow"/>
        </w:rPr>
        <w:t>ountry 3]</w:t>
      </w:r>
      <w:r w:rsidR="00D92AA1" w:rsidRPr="00BD3D12">
        <w:t xml:space="preserve"> Army</w:t>
      </w:r>
      <w:r w:rsidR="00F92A2F" w:rsidRPr="00BD3D12">
        <w:t xml:space="preserve"> conduct a nighttime assault on a makeshift terrorist base in the northern </w:t>
      </w:r>
      <w:r w:rsidR="00F92A2F">
        <w:rPr>
          <w:highlight w:val="yellow"/>
        </w:rPr>
        <w:t xml:space="preserve">[insert </w:t>
      </w:r>
      <w:r w:rsidR="001533E7">
        <w:rPr>
          <w:highlight w:val="yellow"/>
        </w:rPr>
        <w:t>c</w:t>
      </w:r>
      <w:r w:rsidR="00F92A2F">
        <w:rPr>
          <w:highlight w:val="yellow"/>
        </w:rPr>
        <w:t>ountry 3]</w:t>
      </w:r>
      <w:r w:rsidR="00F92A2F" w:rsidRPr="00BD3D12">
        <w:t xml:space="preserve"> town of </w:t>
      </w:r>
      <w:r w:rsidR="00F92A2F">
        <w:rPr>
          <w:highlight w:val="yellow"/>
        </w:rPr>
        <w:t>[insert town]</w:t>
      </w:r>
      <w:r w:rsidR="00F92A2F" w:rsidRPr="00BD3D12">
        <w:t xml:space="preserve">. Catching the terrorists by surprise, the </w:t>
      </w:r>
      <w:r w:rsidR="00F92A2F">
        <w:rPr>
          <w:highlight w:val="yellow"/>
        </w:rPr>
        <w:t xml:space="preserve">[insert </w:t>
      </w:r>
      <w:r w:rsidR="001533E7">
        <w:rPr>
          <w:highlight w:val="yellow"/>
        </w:rPr>
        <w:t>c</w:t>
      </w:r>
      <w:r w:rsidR="00F92A2F">
        <w:rPr>
          <w:highlight w:val="yellow"/>
        </w:rPr>
        <w:t>ountry 3 people]</w:t>
      </w:r>
      <w:r w:rsidR="00F92A2F" w:rsidRPr="00BD3D12">
        <w:t xml:space="preserve"> overwhelm and kill the terrorists and take control of the location. Examination of the deceased terrorists reveals </w:t>
      </w:r>
      <w:r w:rsidR="00364A2F" w:rsidRPr="00BD3D12">
        <w:t xml:space="preserve">one of them is a known radicalized </w:t>
      </w:r>
      <w:r w:rsidR="00364A2F">
        <w:rPr>
          <w:highlight w:val="yellow"/>
        </w:rPr>
        <w:t xml:space="preserve">[insert </w:t>
      </w:r>
      <w:r w:rsidR="001533E7">
        <w:rPr>
          <w:highlight w:val="yellow"/>
        </w:rPr>
        <w:t>c</w:t>
      </w:r>
      <w:r w:rsidR="00364A2F">
        <w:rPr>
          <w:highlight w:val="yellow"/>
        </w:rPr>
        <w:t>ountry 4]</w:t>
      </w:r>
      <w:r w:rsidR="00364A2F" w:rsidRPr="00BD3D12">
        <w:t xml:space="preserve"> citizen. </w:t>
      </w:r>
      <w:r w:rsidR="00364A2F">
        <w:rPr>
          <w:highlight w:val="yellow"/>
        </w:rPr>
        <w:t xml:space="preserve">[Insert </w:t>
      </w:r>
      <w:r w:rsidR="001533E7">
        <w:rPr>
          <w:highlight w:val="yellow"/>
        </w:rPr>
        <w:t>c</w:t>
      </w:r>
      <w:r w:rsidR="00364A2F">
        <w:rPr>
          <w:highlight w:val="yellow"/>
        </w:rPr>
        <w:t>ountry 3]</w:t>
      </w:r>
      <w:r w:rsidR="00364A2F" w:rsidRPr="00BD3D12">
        <w:t xml:space="preserve"> authorities alert the </w:t>
      </w:r>
      <w:r w:rsidR="00364A2F">
        <w:rPr>
          <w:highlight w:val="yellow"/>
        </w:rPr>
        <w:t xml:space="preserve">[insert </w:t>
      </w:r>
      <w:r w:rsidR="001533E7">
        <w:rPr>
          <w:highlight w:val="yellow"/>
        </w:rPr>
        <w:t>c</w:t>
      </w:r>
      <w:r w:rsidR="00364A2F">
        <w:rPr>
          <w:highlight w:val="yellow"/>
        </w:rPr>
        <w:t>ountry 4]</w:t>
      </w:r>
      <w:r w:rsidR="00364A2F" w:rsidRPr="00BD3D12">
        <w:t xml:space="preserve"> diplomatic representative in the capital city of </w:t>
      </w:r>
      <w:r w:rsidR="00364A2F">
        <w:rPr>
          <w:highlight w:val="yellow"/>
        </w:rPr>
        <w:t>[insert city].</w:t>
      </w:r>
    </w:p>
    <w:p w14:paraId="1FFDB3D8" w14:textId="7AB06D86" w:rsidR="000829AC" w:rsidRPr="007E0287" w:rsidRDefault="000829AC" w:rsidP="007E0287">
      <w:pPr>
        <w:pStyle w:val="Heading2"/>
        <w:rPr>
          <w:color w:val="005288"/>
          <w:szCs w:val="24"/>
          <w:highlight w:val="yellow"/>
        </w:rPr>
      </w:pPr>
      <w:r w:rsidRPr="007E0287">
        <w:rPr>
          <w:color w:val="005288"/>
          <w:sz w:val="24"/>
          <w:szCs w:val="24"/>
          <w:highlight w:val="yellow"/>
        </w:rPr>
        <w:t>[</w:t>
      </w:r>
      <w:r w:rsidR="001533E7">
        <w:rPr>
          <w:color w:val="005288"/>
          <w:sz w:val="24"/>
          <w:szCs w:val="24"/>
          <w:highlight w:val="yellow"/>
        </w:rPr>
        <w:t xml:space="preserve">Insert </w:t>
      </w:r>
      <w:r w:rsidRPr="007E0287">
        <w:rPr>
          <w:color w:val="005288"/>
          <w:sz w:val="24"/>
          <w:szCs w:val="24"/>
          <w:highlight w:val="yellow"/>
        </w:rPr>
        <w:t>Location 4]</w:t>
      </w:r>
    </w:p>
    <w:p w14:paraId="62E92156" w14:textId="4229C881" w:rsidR="000829AC" w:rsidRDefault="000829AC" w:rsidP="000829AC">
      <w:pPr>
        <w:pStyle w:val="Heading3"/>
        <w:spacing w:before="120" w:after="120"/>
        <w:rPr>
          <w:rFonts w:ascii="Arial" w:hAnsi="Arial" w:cs="Arial"/>
          <w:color w:val="005288"/>
        </w:rPr>
      </w:pPr>
      <w:r w:rsidRPr="00980A06">
        <w:rPr>
          <w:rFonts w:ascii="Arial" w:hAnsi="Arial" w:cs="Arial"/>
          <w:color w:val="005288"/>
          <w:highlight w:val="yellow"/>
        </w:rPr>
        <w:t>[</w:t>
      </w:r>
      <w:r w:rsidR="000B463A">
        <w:rPr>
          <w:rFonts w:ascii="Arial" w:hAnsi="Arial" w:cs="Arial"/>
          <w:color w:val="005288"/>
          <w:highlight w:val="yellow"/>
        </w:rPr>
        <w:t xml:space="preserve">Insert </w:t>
      </w:r>
      <w:r w:rsidR="00F7076D">
        <w:rPr>
          <w:rFonts w:ascii="Arial" w:hAnsi="Arial" w:cs="Arial"/>
          <w:color w:val="005288"/>
          <w:highlight w:val="yellow"/>
        </w:rPr>
        <w:t>7</w:t>
      </w:r>
      <w:r>
        <w:rPr>
          <w:rFonts w:ascii="Arial" w:hAnsi="Arial" w:cs="Arial"/>
          <w:color w:val="005288"/>
          <w:highlight w:val="yellow"/>
        </w:rPr>
        <w:t xml:space="preserve"> Days After Events in Location </w:t>
      </w:r>
      <w:r w:rsidR="00F7076D">
        <w:rPr>
          <w:rFonts w:ascii="Arial" w:hAnsi="Arial" w:cs="Arial"/>
          <w:color w:val="005288"/>
          <w:highlight w:val="yellow"/>
        </w:rPr>
        <w:t>3</w:t>
      </w:r>
      <w:r w:rsidRPr="00980A06">
        <w:rPr>
          <w:rFonts w:ascii="Arial" w:hAnsi="Arial" w:cs="Arial"/>
          <w:color w:val="005288"/>
          <w:highlight w:val="yellow"/>
        </w:rPr>
        <w:t>]</w:t>
      </w:r>
      <w:r w:rsidRPr="00D83947">
        <w:rPr>
          <w:rFonts w:ascii="Arial" w:hAnsi="Arial" w:cs="Arial"/>
          <w:color w:val="005288"/>
        </w:rPr>
        <w:t>: 1</w:t>
      </w:r>
      <w:r>
        <w:rPr>
          <w:rFonts w:ascii="Arial" w:hAnsi="Arial" w:cs="Arial"/>
          <w:color w:val="005288"/>
        </w:rPr>
        <w:t>0</w:t>
      </w:r>
      <w:r w:rsidRPr="00D83947">
        <w:rPr>
          <w:rFonts w:ascii="Arial" w:hAnsi="Arial" w:cs="Arial"/>
          <w:color w:val="005288"/>
        </w:rPr>
        <w:t>:30 AM</w:t>
      </w:r>
    </w:p>
    <w:p w14:paraId="323242E8" w14:textId="6E245F95" w:rsidR="00DB23AC" w:rsidRDefault="00F53BC8">
      <w:pPr>
        <w:pStyle w:val="BodyText"/>
        <w:spacing w:before="120" w:after="120"/>
      </w:pPr>
      <w:r w:rsidRPr="00E56531">
        <w:t xml:space="preserve">After the previous week’s discovery of a radicalized </w:t>
      </w:r>
      <w:r>
        <w:rPr>
          <w:highlight w:val="yellow"/>
        </w:rPr>
        <w:t>[ins</w:t>
      </w:r>
      <w:r w:rsidR="00E56531">
        <w:rPr>
          <w:highlight w:val="yellow"/>
        </w:rPr>
        <w:t>e</w:t>
      </w:r>
      <w:r>
        <w:rPr>
          <w:highlight w:val="yellow"/>
        </w:rPr>
        <w:t xml:space="preserve">rt </w:t>
      </w:r>
      <w:r w:rsidR="000B463A">
        <w:rPr>
          <w:highlight w:val="yellow"/>
        </w:rPr>
        <w:t>c</w:t>
      </w:r>
      <w:r>
        <w:rPr>
          <w:highlight w:val="yellow"/>
        </w:rPr>
        <w:t>ountry 4</w:t>
      </w:r>
      <w:r w:rsidR="00E56531">
        <w:rPr>
          <w:highlight w:val="yellow"/>
        </w:rPr>
        <w:t>]</w:t>
      </w:r>
      <w:r w:rsidR="00E56531" w:rsidRPr="00E56531">
        <w:t xml:space="preserve"> citizen, </w:t>
      </w:r>
      <w:r w:rsidR="00E56531">
        <w:rPr>
          <w:highlight w:val="yellow"/>
        </w:rPr>
        <w:t xml:space="preserve">[insert </w:t>
      </w:r>
      <w:r w:rsidR="000B463A">
        <w:rPr>
          <w:highlight w:val="yellow"/>
        </w:rPr>
        <w:t>c</w:t>
      </w:r>
      <w:r w:rsidR="00E56531">
        <w:rPr>
          <w:highlight w:val="yellow"/>
        </w:rPr>
        <w:t xml:space="preserve">ountry 4] </w:t>
      </w:r>
      <w:r w:rsidR="00E56531" w:rsidRPr="00E56531">
        <w:t xml:space="preserve">authorities initiate an investigation into the background and activities of the deceased </w:t>
      </w:r>
      <w:r w:rsidR="00E56531">
        <w:rPr>
          <w:highlight w:val="yellow"/>
        </w:rPr>
        <w:t xml:space="preserve">[insert </w:t>
      </w:r>
      <w:r w:rsidR="000B463A">
        <w:rPr>
          <w:highlight w:val="yellow"/>
        </w:rPr>
        <w:t>c</w:t>
      </w:r>
      <w:r w:rsidR="00E56531">
        <w:rPr>
          <w:highlight w:val="yellow"/>
        </w:rPr>
        <w:t>ountry 4]</w:t>
      </w:r>
      <w:r w:rsidR="00E56531" w:rsidRPr="00E56531">
        <w:t xml:space="preserve"> terrorist at 10:30 a.m. local time.</w:t>
      </w:r>
      <w:r w:rsidR="00671786">
        <w:t xml:space="preserve"> The investigation reveals that the individual was part of a radicalized cell plotting to conduct terrorist attacks throughout the world and possibly i</w:t>
      </w:r>
      <w:r w:rsidR="000E395A">
        <w:t xml:space="preserve">n the U.S. </w:t>
      </w:r>
    </w:p>
    <w:p w14:paraId="5A680B5D" w14:textId="6312C144" w:rsidR="00DB1149" w:rsidRDefault="00DB23AC" w:rsidP="007E0287">
      <w:pPr>
        <w:pStyle w:val="BodyText"/>
        <w:spacing w:before="120" w:after="120"/>
      </w:pPr>
      <w:r>
        <w:t>D</w:t>
      </w:r>
      <w:r w:rsidR="000E395A">
        <w:t xml:space="preserve">uring one of </w:t>
      </w:r>
      <w:proofErr w:type="gramStart"/>
      <w:r w:rsidR="000E395A">
        <w:t>a number of</w:t>
      </w:r>
      <w:proofErr w:type="gramEnd"/>
      <w:r w:rsidR="000E395A">
        <w:t xml:space="preserve"> raids conducted throughout </w:t>
      </w:r>
      <w:r w:rsidR="000E395A" w:rsidRPr="007F0841">
        <w:rPr>
          <w:highlight w:val="yellow"/>
        </w:rPr>
        <w:t xml:space="preserve">[insert </w:t>
      </w:r>
      <w:r w:rsidR="007F0841" w:rsidRPr="007F0841">
        <w:rPr>
          <w:highlight w:val="yellow"/>
        </w:rPr>
        <w:t>c</w:t>
      </w:r>
      <w:r w:rsidR="000E395A" w:rsidRPr="007F0841">
        <w:rPr>
          <w:highlight w:val="yellow"/>
        </w:rPr>
        <w:t>ity]</w:t>
      </w:r>
      <w:r w:rsidR="000E395A">
        <w:t xml:space="preserve">, </w:t>
      </w:r>
      <w:r w:rsidR="000E395A" w:rsidRPr="007F0841">
        <w:rPr>
          <w:highlight w:val="yellow"/>
        </w:rPr>
        <w:t xml:space="preserve">[insert </w:t>
      </w:r>
      <w:r w:rsidR="00F6303A">
        <w:rPr>
          <w:highlight w:val="yellow"/>
        </w:rPr>
        <w:t>c</w:t>
      </w:r>
      <w:r w:rsidR="000E395A" w:rsidRPr="007F0841">
        <w:rPr>
          <w:highlight w:val="yellow"/>
        </w:rPr>
        <w:t>ountry 4]</w:t>
      </w:r>
      <w:r>
        <w:t>,</w:t>
      </w:r>
      <w:r w:rsidR="000E395A">
        <w:t xml:space="preserve"> investigators discover that the suspects have </w:t>
      </w:r>
      <w:r w:rsidR="0008215B">
        <w:t xml:space="preserve">had contact with associates in the U.S. and in some cases have traveled there themselves. As was the case in </w:t>
      </w:r>
      <w:r w:rsidR="0008215B" w:rsidRPr="007F0841">
        <w:rPr>
          <w:highlight w:val="yellow"/>
        </w:rPr>
        <w:t xml:space="preserve">[insert </w:t>
      </w:r>
      <w:r w:rsidR="00F6303A">
        <w:rPr>
          <w:highlight w:val="yellow"/>
        </w:rPr>
        <w:t>c</w:t>
      </w:r>
      <w:r w:rsidR="0008215B" w:rsidRPr="007F0841">
        <w:rPr>
          <w:highlight w:val="yellow"/>
        </w:rPr>
        <w:t>ountry 2]</w:t>
      </w:r>
      <w:r w:rsidR="0008215B">
        <w:t xml:space="preserve">, </w:t>
      </w:r>
      <w:r w:rsidR="0008215B" w:rsidRPr="007F0841">
        <w:rPr>
          <w:highlight w:val="yellow"/>
        </w:rPr>
        <w:t xml:space="preserve">[insert </w:t>
      </w:r>
      <w:r w:rsidR="00F6303A">
        <w:rPr>
          <w:highlight w:val="yellow"/>
        </w:rPr>
        <w:t>c</w:t>
      </w:r>
      <w:r w:rsidR="0008215B" w:rsidRPr="007F0841">
        <w:rPr>
          <w:highlight w:val="yellow"/>
        </w:rPr>
        <w:t>ountry 4]</w:t>
      </w:r>
      <w:r w:rsidR="0008215B">
        <w:t xml:space="preserve"> authorities discovered bomb making materials and plans</w:t>
      </w:r>
      <w:r w:rsidR="00295BFE">
        <w:t xml:space="preserve"> to attack targets such as electrical generating st</w:t>
      </w:r>
      <w:r w:rsidR="007F0841">
        <w:t>a</w:t>
      </w:r>
      <w:r w:rsidR="00295BFE">
        <w:t>tions, power plants, and dams.</w:t>
      </w:r>
    </w:p>
    <w:p w14:paraId="19FD2202" w14:textId="618D3C26" w:rsidR="007F0841" w:rsidRPr="00DB1149" w:rsidRDefault="007F0841" w:rsidP="007E0287">
      <w:pPr>
        <w:pStyle w:val="BodyText"/>
        <w:spacing w:before="120" w:after="120"/>
        <w:rPr>
          <w:highlight w:val="yellow"/>
        </w:rPr>
      </w:pPr>
      <w:r>
        <w:t xml:space="preserve">Based on the potential link to the U.S., </w:t>
      </w:r>
      <w:r w:rsidRPr="00DB5878">
        <w:rPr>
          <w:highlight w:val="yellow"/>
        </w:rPr>
        <w:t xml:space="preserve">[insert </w:t>
      </w:r>
      <w:r w:rsidR="00F6303A">
        <w:rPr>
          <w:highlight w:val="yellow"/>
        </w:rPr>
        <w:t>c</w:t>
      </w:r>
      <w:r w:rsidRPr="00DB5878">
        <w:rPr>
          <w:highlight w:val="yellow"/>
        </w:rPr>
        <w:t>ountry 4]</w:t>
      </w:r>
      <w:r>
        <w:t xml:space="preserve"> authorities are quick to share information with FBI and U.S. Department of State representatives in </w:t>
      </w:r>
      <w:r w:rsidRPr="00DB5878">
        <w:rPr>
          <w:highlight w:val="yellow"/>
        </w:rPr>
        <w:t>[insert city]</w:t>
      </w:r>
      <w:r>
        <w:t>. FBI, analyzing the newly developed information in addition to what was previously known, determines that it is necessary to release a bulletin warning critical infrast</w:t>
      </w:r>
      <w:r w:rsidR="00DB5878">
        <w:t>ructure owners / operators in the U.S. of the potential, but unspecific threat to facilities.</w:t>
      </w:r>
    </w:p>
    <w:p w14:paraId="24B0BF1A" w14:textId="27373793" w:rsidR="000829AC" w:rsidRPr="007E0287" w:rsidRDefault="00F7076D" w:rsidP="007E0287">
      <w:pPr>
        <w:pStyle w:val="Heading2"/>
        <w:rPr>
          <w:color w:val="005288"/>
          <w:szCs w:val="24"/>
        </w:rPr>
      </w:pPr>
      <w:r w:rsidRPr="007E0287">
        <w:rPr>
          <w:color w:val="005288"/>
          <w:sz w:val="24"/>
          <w:szCs w:val="24"/>
        </w:rPr>
        <w:t>Washington, D.C.</w:t>
      </w:r>
    </w:p>
    <w:p w14:paraId="2BA020A3" w14:textId="5585DDE3" w:rsidR="000829AC" w:rsidRPr="00980A06" w:rsidRDefault="000829AC" w:rsidP="000829AC">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F6303A">
        <w:rPr>
          <w:rFonts w:ascii="Arial" w:hAnsi="Arial" w:cs="Arial"/>
          <w:color w:val="005288"/>
          <w:highlight w:val="yellow"/>
        </w:rPr>
        <w:t xml:space="preserve">Insert </w:t>
      </w:r>
      <w:r w:rsidR="00F7076D">
        <w:rPr>
          <w:rFonts w:ascii="Arial" w:hAnsi="Arial" w:cs="Arial"/>
          <w:color w:val="005288"/>
          <w:highlight w:val="yellow"/>
        </w:rPr>
        <w:t>1</w:t>
      </w:r>
      <w:r>
        <w:rPr>
          <w:rFonts w:ascii="Arial" w:hAnsi="Arial" w:cs="Arial"/>
          <w:color w:val="005288"/>
          <w:highlight w:val="yellow"/>
        </w:rPr>
        <w:t xml:space="preserve"> Day After Events in Location </w:t>
      </w:r>
      <w:r w:rsidR="00F7076D">
        <w:rPr>
          <w:rFonts w:ascii="Arial" w:hAnsi="Arial" w:cs="Arial"/>
          <w:color w:val="005288"/>
          <w:highlight w:val="yellow"/>
        </w:rPr>
        <w:t>4</w:t>
      </w:r>
      <w:r w:rsidRPr="00980A06">
        <w:rPr>
          <w:rFonts w:ascii="Arial" w:hAnsi="Arial" w:cs="Arial"/>
          <w:color w:val="005288"/>
          <w:highlight w:val="yellow"/>
        </w:rPr>
        <w:t>]</w:t>
      </w:r>
      <w:r w:rsidRPr="00D83947">
        <w:rPr>
          <w:rFonts w:ascii="Arial" w:hAnsi="Arial" w:cs="Arial"/>
          <w:color w:val="005288"/>
        </w:rPr>
        <w:t xml:space="preserve">: </w:t>
      </w:r>
      <w:r>
        <w:rPr>
          <w:rFonts w:ascii="Arial" w:hAnsi="Arial" w:cs="Arial"/>
          <w:color w:val="005288"/>
        </w:rPr>
        <w:t>9:00</w:t>
      </w:r>
      <w:r w:rsidRPr="00D83947">
        <w:rPr>
          <w:rFonts w:ascii="Arial" w:hAnsi="Arial" w:cs="Arial"/>
          <w:color w:val="005288"/>
        </w:rPr>
        <w:t xml:space="preserve"> AM</w:t>
      </w:r>
    </w:p>
    <w:p w14:paraId="409C6547" w14:textId="1050C2B2" w:rsidR="000829AC" w:rsidRPr="00980A06" w:rsidRDefault="00DB5878" w:rsidP="006260CB">
      <w:pPr>
        <w:pStyle w:val="BodyText"/>
        <w:spacing w:before="120" w:after="120"/>
        <w:rPr>
          <w:rFonts w:cs="Times New Roman"/>
        </w:rPr>
      </w:pPr>
      <w:r>
        <w:rPr>
          <w:rFonts w:cs="Times New Roman"/>
        </w:rPr>
        <w:lastRenderedPageBreak/>
        <w:t>At 9:00 a.m. local time, based on the events of the preceding month, FBI</w:t>
      </w:r>
      <w:r w:rsidR="00DA2337">
        <w:rPr>
          <w:rFonts w:cs="Times New Roman"/>
        </w:rPr>
        <w:t>, in conjunction with the Department of Homeland Security (DHS), releases a joint information bulletin to critical infrastructure owners / operators in sectors that</w:t>
      </w:r>
      <w:r w:rsidR="00652064">
        <w:rPr>
          <w:rFonts w:cs="Times New Roman"/>
        </w:rPr>
        <w:t xml:space="preserve"> the</w:t>
      </w:r>
      <w:r w:rsidR="00DA2337">
        <w:rPr>
          <w:rFonts w:cs="Times New Roman"/>
        </w:rPr>
        <w:t xml:space="preserve"> FBI believes may be at risk for terrorist activity, particularly Dams Sector stakeholders. Although </w:t>
      </w:r>
      <w:r w:rsidR="00AB1291">
        <w:rPr>
          <w:rFonts w:cs="Times New Roman"/>
        </w:rPr>
        <w:t xml:space="preserve">unable to highlight specific targets or terrorist actions, the bulletin delivers a general warning that a credible, albeit non-specific, terror threat is present and prompts owners / operators to be alert and aware of activity around their facilities. While unable to mandate any specific action, the bulletin </w:t>
      </w:r>
      <w:r w:rsidR="004F5C38">
        <w:rPr>
          <w:rFonts w:cs="Times New Roman"/>
        </w:rPr>
        <w:t>lists recommendations for increasing security measures.</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04ED3CCC" w14:textId="39D37DA3" w:rsidR="004F5C38" w:rsidRPr="004F5C38" w:rsidRDefault="004F5C38" w:rsidP="004F5C38">
      <w:pPr>
        <w:pStyle w:val="ListNumber"/>
        <w:numPr>
          <w:ilvl w:val="0"/>
          <w:numId w:val="29"/>
        </w:numPr>
        <w:spacing w:before="120" w:after="120"/>
        <w:ind w:left="360"/>
        <w:jc w:val="both"/>
        <w:rPr>
          <w:rFonts w:cs="Times New Roman"/>
        </w:rPr>
      </w:pPr>
      <w:r>
        <w:rPr>
          <w:rFonts w:cs="Times New Roman"/>
        </w:rPr>
        <w:t>When the federal government issues a joint bulletin to owners / operators in the U.S., what protective measures will owners / operators undertake given the scenario at this point?</w:t>
      </w:r>
    </w:p>
    <w:p w14:paraId="6099623D" w14:textId="3E183FC8" w:rsidR="00F95931" w:rsidRDefault="004F5C38" w:rsidP="00B15851">
      <w:pPr>
        <w:pStyle w:val="ListNumber"/>
        <w:numPr>
          <w:ilvl w:val="0"/>
          <w:numId w:val="29"/>
        </w:numPr>
        <w:spacing w:before="120" w:after="120"/>
        <w:ind w:left="360"/>
        <w:rPr>
          <w:rFonts w:cs="Times New Roman"/>
        </w:rPr>
      </w:pPr>
      <w:r>
        <w:rPr>
          <w:rFonts w:cs="Times New Roman"/>
        </w:rPr>
        <w:t>In what manner are owners / operators going to receive information passed from the federa</w:t>
      </w:r>
      <w:r w:rsidR="006C787F">
        <w:rPr>
          <w:rFonts w:cs="Times New Roman"/>
        </w:rPr>
        <w:t>l</w:t>
      </w:r>
      <w:r>
        <w:rPr>
          <w:rFonts w:cs="Times New Roman"/>
        </w:rPr>
        <w:t xml:space="preserve"> government</w:t>
      </w:r>
      <w:r w:rsidR="006C787F">
        <w:rPr>
          <w:rFonts w:cs="Times New Roman"/>
        </w:rPr>
        <w:t>?</w:t>
      </w:r>
    </w:p>
    <w:p w14:paraId="4353A337" w14:textId="20CC45B5" w:rsidR="006C787F" w:rsidRDefault="006C787F" w:rsidP="006C787F">
      <w:pPr>
        <w:pStyle w:val="ListNumber"/>
        <w:numPr>
          <w:ilvl w:val="1"/>
          <w:numId w:val="29"/>
        </w:numPr>
        <w:spacing w:before="120" w:after="120"/>
        <w:rPr>
          <w:rFonts w:cs="Times New Roman"/>
        </w:rPr>
      </w:pPr>
      <w:r>
        <w:rPr>
          <w:rFonts w:cs="Times New Roman"/>
        </w:rPr>
        <w:t>Are owners / operators familiar with the Homeland Security Information Network (HSIN) portal?</w:t>
      </w:r>
    </w:p>
    <w:p w14:paraId="579AEECB" w14:textId="638EA62F" w:rsidR="006C787F" w:rsidRDefault="006C787F" w:rsidP="006C787F">
      <w:pPr>
        <w:pStyle w:val="ListNumber"/>
        <w:numPr>
          <w:ilvl w:val="1"/>
          <w:numId w:val="29"/>
        </w:numPr>
        <w:spacing w:before="120" w:after="120"/>
        <w:rPr>
          <w:rFonts w:cs="Times New Roman"/>
        </w:rPr>
      </w:pPr>
      <w:r>
        <w:rPr>
          <w:rFonts w:cs="Times New Roman"/>
        </w:rPr>
        <w:t>Is there effective coordination in place with state and local fusion centers?</w:t>
      </w:r>
    </w:p>
    <w:p w14:paraId="728A4E09" w14:textId="20D7FB33" w:rsidR="006C787F" w:rsidRDefault="006C787F" w:rsidP="006C787F">
      <w:pPr>
        <w:pStyle w:val="ListNumber"/>
        <w:numPr>
          <w:ilvl w:val="1"/>
          <w:numId w:val="29"/>
        </w:numPr>
        <w:spacing w:before="120" w:after="120"/>
        <w:rPr>
          <w:rFonts w:cs="Times New Roman"/>
        </w:rPr>
      </w:pPr>
      <w:r>
        <w:rPr>
          <w:rFonts w:cs="Times New Roman"/>
        </w:rPr>
        <w:t>Do owners / operators have a strong working relationship with CISA Protective Security Advisors (PSAs)?</w:t>
      </w:r>
    </w:p>
    <w:p w14:paraId="18CC96BE" w14:textId="4CCDB283" w:rsidR="006C787F" w:rsidRPr="00FE03E9" w:rsidRDefault="006C787F" w:rsidP="006C787F">
      <w:pPr>
        <w:pStyle w:val="ListNumber"/>
        <w:numPr>
          <w:ilvl w:val="1"/>
          <w:numId w:val="29"/>
        </w:numPr>
        <w:spacing w:before="120" w:after="120"/>
        <w:rPr>
          <w:rFonts w:cs="Times New Roman"/>
        </w:rPr>
      </w:pPr>
      <w:r>
        <w:rPr>
          <w:rFonts w:cs="Times New Roman"/>
        </w:rPr>
        <w:t>Does a general warning</w:t>
      </w:r>
      <w:r w:rsidR="0073553A">
        <w:rPr>
          <w:rFonts w:cs="Times New Roman"/>
        </w:rPr>
        <w:t>,</w:t>
      </w:r>
      <w:r>
        <w:rPr>
          <w:rFonts w:cs="Times New Roman"/>
        </w:rPr>
        <w:t xml:space="preserve"> such as the bulletin in the above scenario</w:t>
      </w:r>
      <w:r w:rsidR="0073553A">
        <w:rPr>
          <w:rFonts w:cs="Times New Roman"/>
        </w:rPr>
        <w:t>,</w:t>
      </w:r>
      <w:r>
        <w:rPr>
          <w:rFonts w:cs="Times New Roman"/>
        </w:rPr>
        <w:t xml:space="preserve"> meet the information needs of owners / operators?</w:t>
      </w:r>
    </w:p>
    <w:p w14:paraId="6099623E" w14:textId="7585AA3B" w:rsidR="00F95931" w:rsidRDefault="006C787F" w:rsidP="00B15851">
      <w:pPr>
        <w:pStyle w:val="ListNumber"/>
        <w:numPr>
          <w:ilvl w:val="0"/>
          <w:numId w:val="29"/>
        </w:numPr>
        <w:spacing w:before="120" w:after="120"/>
        <w:ind w:left="360"/>
        <w:rPr>
          <w:rFonts w:cs="Times New Roman"/>
        </w:rPr>
      </w:pPr>
      <w:r>
        <w:rPr>
          <w:rFonts w:cs="Times New Roman"/>
        </w:rPr>
        <w:t>What is the level of communication between owners / operators in the Dams Sector?</w:t>
      </w:r>
    </w:p>
    <w:p w14:paraId="23E08A81" w14:textId="0284E396" w:rsidR="006C787F" w:rsidRDefault="006C787F" w:rsidP="006C787F">
      <w:pPr>
        <w:pStyle w:val="ListNumber"/>
        <w:numPr>
          <w:ilvl w:val="1"/>
          <w:numId w:val="29"/>
        </w:numPr>
        <w:spacing w:before="120" w:after="120"/>
        <w:rPr>
          <w:rFonts w:cs="Times New Roman"/>
        </w:rPr>
      </w:pPr>
      <w:r>
        <w:rPr>
          <w:rFonts w:cs="Times New Roman"/>
        </w:rPr>
        <w:t>What mechanisms or methods are in place for owners / operators to share information and coordinate with one another?</w:t>
      </w:r>
    </w:p>
    <w:p w14:paraId="3F1BA8CA" w14:textId="03E7372F" w:rsidR="006C787F" w:rsidRPr="00FE03E9" w:rsidRDefault="006C787F" w:rsidP="006C787F">
      <w:pPr>
        <w:pStyle w:val="ListNumber"/>
        <w:numPr>
          <w:ilvl w:val="1"/>
          <w:numId w:val="29"/>
        </w:numPr>
        <w:spacing w:before="120" w:after="120"/>
        <w:rPr>
          <w:rFonts w:cs="Times New Roman"/>
        </w:rPr>
      </w:pPr>
      <w:r>
        <w:rPr>
          <w:rFonts w:cs="Times New Roman"/>
        </w:rPr>
        <w:t>If one facility generates information that may be use</w:t>
      </w:r>
      <w:r w:rsidR="00C711EB">
        <w:rPr>
          <w:rFonts w:cs="Times New Roman"/>
        </w:rPr>
        <w:t xml:space="preserve">ful to the rest of the sector, will they share that information with their colleagues (e.g., via the Suspicious Activity Reporting [SAR] tool available on the HSIN </w:t>
      </w:r>
      <w:r w:rsidR="001603CB">
        <w:rPr>
          <w:rFonts w:cs="Times New Roman"/>
        </w:rPr>
        <w:t>D</w:t>
      </w:r>
      <w:r w:rsidR="00C711EB">
        <w:rPr>
          <w:rFonts w:cs="Times New Roman"/>
        </w:rPr>
        <w:t>ams portal)?</w:t>
      </w:r>
    </w:p>
    <w:p w14:paraId="60996240" w14:textId="6562965D" w:rsidR="00F95931" w:rsidRDefault="001603CB" w:rsidP="00B15851">
      <w:pPr>
        <w:pStyle w:val="ListNumber"/>
        <w:numPr>
          <w:ilvl w:val="0"/>
          <w:numId w:val="29"/>
        </w:numPr>
        <w:spacing w:before="120" w:after="120"/>
        <w:ind w:left="360"/>
        <w:rPr>
          <w:rFonts w:cs="Times New Roman"/>
        </w:rPr>
      </w:pPr>
      <w:r>
        <w:rPr>
          <w:rFonts w:cs="Times New Roman"/>
        </w:rPr>
        <w:t>Based on the scenario until this point, will owners / operators make any increased effort to coordinate with federal, state, and local government representatives?</w:t>
      </w:r>
    </w:p>
    <w:p w14:paraId="122F641A" w14:textId="2C465A89" w:rsidR="001603CB" w:rsidRDefault="001603CB" w:rsidP="001603CB">
      <w:pPr>
        <w:pStyle w:val="ListNumber"/>
        <w:numPr>
          <w:ilvl w:val="1"/>
          <w:numId w:val="29"/>
        </w:numPr>
        <w:spacing w:before="120" w:after="120"/>
        <w:rPr>
          <w:rFonts w:cs="Times New Roman"/>
        </w:rPr>
      </w:pPr>
      <w:r>
        <w:rPr>
          <w:rFonts w:cs="Times New Roman"/>
        </w:rPr>
        <w:t>Do owners / operators believe there is an effective relationship in place with federal, state, and local government agencies to exchange information?</w:t>
      </w:r>
    </w:p>
    <w:p w14:paraId="220C1183" w14:textId="0BC758DD" w:rsidR="001603CB" w:rsidRPr="00FE03E9" w:rsidRDefault="001603CB" w:rsidP="001603CB">
      <w:pPr>
        <w:pStyle w:val="ListNumber"/>
        <w:numPr>
          <w:ilvl w:val="1"/>
          <w:numId w:val="29"/>
        </w:numPr>
        <w:spacing w:before="120" w:after="120"/>
        <w:rPr>
          <w:rFonts w:cs="Times New Roman"/>
        </w:rPr>
      </w:pPr>
      <w:r>
        <w:rPr>
          <w:rFonts w:cs="Times New Roman"/>
        </w:rPr>
        <w:t>What, if anything, do owners / operators expect from federal, state, and local authorities?</w:t>
      </w:r>
    </w:p>
    <w:p w14:paraId="60996241" w14:textId="3EF130A7" w:rsidR="00F95931" w:rsidRDefault="001603CB" w:rsidP="00B15851">
      <w:pPr>
        <w:pStyle w:val="ListNumber"/>
        <w:numPr>
          <w:ilvl w:val="0"/>
          <w:numId w:val="29"/>
        </w:numPr>
        <w:spacing w:before="120" w:after="120"/>
        <w:ind w:left="360"/>
        <w:rPr>
          <w:rFonts w:cs="Times New Roman"/>
        </w:rPr>
      </w:pPr>
      <w:r>
        <w:rPr>
          <w:rFonts w:cs="Times New Roman"/>
        </w:rPr>
        <w:t>Based on the information presented in this module, will federal, state, and local authorities take any increased protective measures?</w:t>
      </w:r>
    </w:p>
    <w:p w14:paraId="45E44D6F" w14:textId="0DF50C3D" w:rsidR="001603CB" w:rsidRDefault="001603CB" w:rsidP="001603CB">
      <w:pPr>
        <w:pStyle w:val="ListNumber"/>
        <w:numPr>
          <w:ilvl w:val="1"/>
          <w:numId w:val="29"/>
        </w:numPr>
        <w:spacing w:before="120" w:after="120"/>
        <w:rPr>
          <w:rFonts w:cs="Times New Roman"/>
        </w:rPr>
      </w:pPr>
      <w:r>
        <w:rPr>
          <w:rFonts w:cs="Times New Roman"/>
        </w:rPr>
        <w:t>What authority do federal, state, and local officials have over individual facilities in their jurisdictions?</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2"/>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35BA037A"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1603CB">
        <w:rPr>
          <w:rFonts w:ascii="Arial" w:hAnsi="Arial" w:cs="Arial"/>
          <w:color w:val="005288"/>
        </w:rPr>
        <w:t>Domestic Threat Period</w:t>
      </w:r>
    </w:p>
    <w:p w14:paraId="6D52DC9F" w14:textId="4963E10C" w:rsidR="007872D6" w:rsidRDefault="00896A40" w:rsidP="00044765">
      <w:pPr>
        <w:pStyle w:val="Heading2"/>
        <w:spacing w:after="0"/>
        <w:rPr>
          <w:rFonts w:cs="Arial"/>
          <w:color w:val="005288"/>
        </w:rPr>
      </w:pPr>
      <w:r w:rsidRPr="00E532D6">
        <w:rPr>
          <w:rFonts w:cs="Arial"/>
          <w:color w:val="005288"/>
        </w:rPr>
        <w:t>Scenario</w:t>
      </w:r>
    </w:p>
    <w:p w14:paraId="17BD5E7B" w14:textId="5CEA8308" w:rsidR="00044765" w:rsidRPr="007E0287" w:rsidRDefault="00044765" w:rsidP="007E0287">
      <w:pPr>
        <w:pStyle w:val="Heading2"/>
        <w:spacing w:before="0"/>
        <w:rPr>
          <w:color w:val="005288"/>
          <w:szCs w:val="24"/>
          <w:highlight w:val="yellow"/>
        </w:rPr>
      </w:pPr>
      <w:r w:rsidRPr="007E0287">
        <w:rPr>
          <w:color w:val="005288"/>
          <w:sz w:val="24"/>
          <w:szCs w:val="24"/>
          <w:highlight w:val="yellow"/>
        </w:rPr>
        <w:t>[</w:t>
      </w:r>
      <w:r w:rsidR="00F6303A">
        <w:rPr>
          <w:color w:val="005288"/>
          <w:sz w:val="24"/>
          <w:szCs w:val="24"/>
          <w:highlight w:val="yellow"/>
        </w:rPr>
        <w:t xml:space="preserve">Insert </w:t>
      </w:r>
      <w:r w:rsidRPr="007E0287">
        <w:rPr>
          <w:color w:val="005288"/>
          <w:sz w:val="24"/>
          <w:szCs w:val="24"/>
          <w:highlight w:val="yellow"/>
        </w:rPr>
        <w:t>Facility Name and Location]</w:t>
      </w:r>
    </w:p>
    <w:p w14:paraId="4AE59F2F" w14:textId="6EE93AD6"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F6303A">
        <w:rPr>
          <w:rFonts w:ascii="Arial" w:hAnsi="Arial" w:cs="Arial"/>
          <w:color w:val="005288"/>
          <w:highlight w:val="yellow"/>
        </w:rPr>
        <w:t xml:space="preserve">Insert </w:t>
      </w:r>
      <w:r w:rsidR="00044765">
        <w:rPr>
          <w:rFonts w:ascii="Arial" w:hAnsi="Arial" w:cs="Arial"/>
          <w:color w:val="005288"/>
          <w:highlight w:val="yellow"/>
        </w:rPr>
        <w:t>60 Days After the End of Module One</w:t>
      </w:r>
      <w:r w:rsidRPr="007F3317">
        <w:rPr>
          <w:rFonts w:ascii="Arial" w:hAnsi="Arial" w:cs="Arial"/>
          <w:color w:val="005288"/>
          <w:highlight w:val="yellow"/>
        </w:rPr>
        <w:t>]</w:t>
      </w:r>
    </w:p>
    <w:p w14:paraId="6618BBFE" w14:textId="0249649C" w:rsidR="00896A40" w:rsidRDefault="00E971FA" w:rsidP="00196410">
      <w:pPr>
        <w:pStyle w:val="BodyText"/>
        <w:spacing w:before="120" w:after="120"/>
        <w:rPr>
          <w:rFonts w:cs="Times New Roman"/>
        </w:rPr>
      </w:pPr>
      <w:r w:rsidRPr="00E971FA">
        <w:rPr>
          <w:rFonts w:cs="Times New Roman"/>
        </w:rPr>
        <w:t xml:space="preserve">At approximately </w:t>
      </w:r>
      <w:r>
        <w:rPr>
          <w:rFonts w:cs="Times New Roman"/>
        </w:rPr>
        <w:t xml:space="preserve">10:45 a.m. local time, a security </w:t>
      </w:r>
      <w:r w:rsidR="00CC45A3">
        <w:rPr>
          <w:rFonts w:cs="Times New Roman"/>
        </w:rPr>
        <w:t>guard</w:t>
      </w:r>
      <w:r w:rsidR="00DC094B">
        <w:rPr>
          <w:rFonts w:cs="Times New Roman"/>
        </w:rPr>
        <w:t xml:space="preserve"> </w:t>
      </w:r>
      <w:r w:rsidR="00CC45A3">
        <w:rPr>
          <w:rFonts w:cs="Times New Roman"/>
        </w:rPr>
        <w:t>stationed at the perimeter fence of the facility, notices fo</w:t>
      </w:r>
      <w:r w:rsidR="00133CAC">
        <w:rPr>
          <w:rFonts w:cs="Times New Roman"/>
        </w:rPr>
        <w:t>r</w:t>
      </w:r>
      <w:r w:rsidR="00CC45A3">
        <w:rPr>
          <w:rFonts w:cs="Times New Roman"/>
        </w:rPr>
        <w:t xml:space="preserve"> the second day in the past week t</w:t>
      </w:r>
      <w:r w:rsidR="00133CAC">
        <w:rPr>
          <w:rFonts w:cs="Times New Roman"/>
        </w:rPr>
        <w:t>h</w:t>
      </w:r>
      <w:r w:rsidR="00CC45A3">
        <w:rPr>
          <w:rFonts w:cs="Times New Roman"/>
        </w:rPr>
        <w:t>at a vehicle approaches the fence, stops short, turns around, and drives back the way it came. Shortly after, the security guard</w:t>
      </w:r>
      <w:r w:rsidR="00133CAC">
        <w:rPr>
          <w:rFonts w:cs="Times New Roman"/>
        </w:rPr>
        <w:t xml:space="preserve"> observes a man from a distance emerge from the </w:t>
      </w:r>
      <w:r w:rsidR="002F17C6">
        <w:rPr>
          <w:rFonts w:cs="Times New Roman"/>
        </w:rPr>
        <w:t>vehicle and make use of what appears to be binoculars. The security guard notes</w:t>
      </w:r>
      <w:r w:rsidR="008B14DB">
        <w:rPr>
          <w:rFonts w:cs="Times New Roman"/>
        </w:rPr>
        <w:t xml:space="preserve"> what information he can: make, model, and col</w:t>
      </w:r>
      <w:r w:rsidR="00E13BAD">
        <w:rPr>
          <w:rFonts w:cs="Times New Roman"/>
        </w:rPr>
        <w:t>or of the vehicle and a general description of the indivi</w:t>
      </w:r>
      <w:r w:rsidR="003914D9">
        <w:rPr>
          <w:rFonts w:cs="Times New Roman"/>
        </w:rPr>
        <w:t>dual. The security guard subsequently makes a telephone call to the local police to file a SAR.</w:t>
      </w:r>
    </w:p>
    <w:p w14:paraId="7BBA56EA" w14:textId="626D4E59" w:rsidR="003914D9" w:rsidRDefault="003914D9" w:rsidP="00196410">
      <w:pPr>
        <w:pStyle w:val="BodyText"/>
        <w:spacing w:before="120" w:after="120"/>
        <w:rPr>
          <w:rFonts w:cs="Times New Roman"/>
        </w:rPr>
      </w:pPr>
      <w:r>
        <w:rPr>
          <w:rFonts w:cs="Times New Roman"/>
        </w:rPr>
        <w:t>At 11:30 a.m. local time, a local law enforcement officer</w:t>
      </w:r>
      <w:r w:rsidR="001A4D66">
        <w:rPr>
          <w:rFonts w:cs="Times New Roman"/>
        </w:rPr>
        <w:t xml:space="preserve"> dispatched to the facility </w:t>
      </w:r>
      <w:proofErr w:type="gramStart"/>
      <w:r w:rsidR="001A4D66">
        <w:rPr>
          <w:rFonts w:cs="Times New Roman"/>
        </w:rPr>
        <w:t>makes contact with</w:t>
      </w:r>
      <w:proofErr w:type="gramEnd"/>
      <w:r w:rsidR="001A4D66">
        <w:rPr>
          <w:rFonts w:cs="Times New Roman"/>
        </w:rPr>
        <w:t xml:space="preserve"> the security guard, takes a report, and speaks with other personnel. The </w:t>
      </w:r>
      <w:r w:rsidR="001A4D66" w:rsidRPr="002F3589">
        <w:rPr>
          <w:rFonts w:cs="Times New Roman"/>
          <w:highlight w:val="yellow"/>
        </w:rPr>
        <w:t>[</w:t>
      </w:r>
      <w:r w:rsidR="00F6303A">
        <w:rPr>
          <w:rFonts w:cs="Times New Roman"/>
          <w:highlight w:val="yellow"/>
        </w:rPr>
        <w:t xml:space="preserve">insert </w:t>
      </w:r>
      <w:r w:rsidR="001A4D66" w:rsidRPr="002F3589">
        <w:rPr>
          <w:rFonts w:cs="Times New Roman"/>
          <w:highlight w:val="yellow"/>
        </w:rPr>
        <w:t>local police department]</w:t>
      </w:r>
      <w:r w:rsidR="001A4D66">
        <w:rPr>
          <w:rFonts w:cs="Times New Roman"/>
        </w:rPr>
        <w:t xml:space="preserve"> alerts</w:t>
      </w:r>
      <w:r w:rsidR="000C6D1E">
        <w:rPr>
          <w:rFonts w:cs="Times New Roman"/>
        </w:rPr>
        <w:t xml:space="preserve"> its patrolling law enforcement officers to be on alert for the suspicious vehicle. However, follow up patrols of the area reveal no trace of the suspicious vehicle or individual.</w:t>
      </w:r>
    </w:p>
    <w:p w14:paraId="0AE837E5" w14:textId="2B66497F" w:rsidR="000C6D1E" w:rsidRPr="00E971FA" w:rsidRDefault="000C6D1E" w:rsidP="00196410">
      <w:pPr>
        <w:pStyle w:val="BodyText"/>
        <w:spacing w:before="120" w:after="120"/>
        <w:rPr>
          <w:rFonts w:cs="Times New Roman"/>
        </w:rPr>
      </w:pPr>
      <w:r>
        <w:rPr>
          <w:rFonts w:cs="Times New Roman"/>
        </w:rPr>
        <w:t xml:space="preserve">At 3:30 p.m. local time, the responding </w:t>
      </w:r>
      <w:r w:rsidRPr="002F3589">
        <w:rPr>
          <w:rFonts w:cs="Times New Roman"/>
          <w:highlight w:val="yellow"/>
        </w:rPr>
        <w:t>[</w:t>
      </w:r>
      <w:r w:rsidR="0047121B">
        <w:rPr>
          <w:rFonts w:cs="Times New Roman"/>
          <w:highlight w:val="yellow"/>
        </w:rPr>
        <w:t xml:space="preserve">insert </w:t>
      </w:r>
      <w:r w:rsidRPr="002F3589">
        <w:rPr>
          <w:rFonts w:cs="Times New Roman"/>
          <w:highlight w:val="yellow"/>
        </w:rPr>
        <w:t>local police department]</w:t>
      </w:r>
      <w:r>
        <w:rPr>
          <w:rFonts w:cs="Times New Roman"/>
        </w:rPr>
        <w:t xml:space="preserve"> files a report with the state fusion center advising of possible suspicious activity</w:t>
      </w:r>
      <w:r w:rsidR="00AA6E25">
        <w:rPr>
          <w:rFonts w:cs="Times New Roman"/>
        </w:rPr>
        <w:t xml:space="preserve"> in and around the dam. The report includes the narrative and description of the security guard’s observations earlier in the day. Analysts at the fusion center are concerned after seeing multiple reports of similar “probing” </w:t>
      </w:r>
      <w:r w:rsidR="002F3589">
        <w:rPr>
          <w:rFonts w:cs="Times New Roman"/>
        </w:rPr>
        <w:t xml:space="preserve">occurring </w:t>
      </w:r>
      <w:r w:rsidR="00AA6E25">
        <w:rPr>
          <w:rFonts w:cs="Times New Roman"/>
        </w:rPr>
        <w:t>a</w:t>
      </w:r>
      <w:r w:rsidR="002F3589">
        <w:rPr>
          <w:rFonts w:cs="Times New Roman"/>
        </w:rPr>
        <w:t>t U.S. dams over the past three weeks.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6F23197" w14:textId="2F5000D1" w:rsidR="00794C40" w:rsidRPr="00FE74CD" w:rsidRDefault="00A40646" w:rsidP="00FE74CD">
      <w:pPr>
        <w:pStyle w:val="ListNumber"/>
        <w:numPr>
          <w:ilvl w:val="0"/>
          <w:numId w:val="31"/>
        </w:numPr>
        <w:spacing w:before="120" w:after="120"/>
        <w:ind w:left="360"/>
        <w:jc w:val="both"/>
        <w:rPr>
          <w:rFonts w:cs="Times New Roman"/>
        </w:rPr>
      </w:pPr>
      <w:r>
        <w:rPr>
          <w:rFonts w:cs="Times New Roman"/>
        </w:rPr>
        <w:t>At this point, what, if anything, do owners / operators expect from federal, state, and local officials?</w:t>
      </w:r>
    </w:p>
    <w:p w14:paraId="2CC3C111" w14:textId="628B4300" w:rsidR="001B6189" w:rsidRDefault="003351CD" w:rsidP="001B6189">
      <w:pPr>
        <w:pStyle w:val="ListNumber"/>
        <w:numPr>
          <w:ilvl w:val="0"/>
          <w:numId w:val="31"/>
        </w:numPr>
        <w:spacing w:before="120" w:after="120"/>
        <w:ind w:left="360"/>
        <w:rPr>
          <w:rFonts w:cs="Times New Roman"/>
        </w:rPr>
      </w:pPr>
      <w:r>
        <w:rPr>
          <w:rFonts w:cs="Times New Roman"/>
        </w:rPr>
        <w:t>Will the fusion center disseminate information to owners / operators at this point?</w:t>
      </w:r>
    </w:p>
    <w:p w14:paraId="139653FC" w14:textId="31667647" w:rsidR="003351CD" w:rsidRDefault="003351CD" w:rsidP="003351CD">
      <w:pPr>
        <w:pStyle w:val="ListNumber"/>
        <w:numPr>
          <w:ilvl w:val="1"/>
          <w:numId w:val="31"/>
        </w:numPr>
        <w:spacing w:before="120" w:after="120"/>
        <w:rPr>
          <w:rFonts w:cs="Times New Roman"/>
        </w:rPr>
      </w:pPr>
      <w:r>
        <w:rPr>
          <w:rFonts w:cs="Times New Roman"/>
        </w:rPr>
        <w:t>If the fusion center does disseminate a product, how will it reach owners / operators?</w:t>
      </w:r>
    </w:p>
    <w:p w14:paraId="42D45976" w14:textId="5B20E033" w:rsidR="003351CD" w:rsidRPr="001B6189" w:rsidRDefault="003351CD" w:rsidP="003351CD">
      <w:pPr>
        <w:pStyle w:val="ListNumber"/>
        <w:numPr>
          <w:ilvl w:val="1"/>
          <w:numId w:val="31"/>
        </w:numPr>
        <w:spacing w:before="120" w:after="120"/>
        <w:rPr>
          <w:rFonts w:cs="Times New Roman"/>
        </w:rPr>
      </w:pPr>
      <w:r>
        <w:rPr>
          <w:rFonts w:cs="Times New Roman"/>
        </w:rPr>
        <w:t>Do owners / operators have a representative at the fusion center?</w:t>
      </w:r>
    </w:p>
    <w:p w14:paraId="36A503CC" w14:textId="54A5703D" w:rsidR="001B6189" w:rsidRPr="001B6189" w:rsidRDefault="003351CD" w:rsidP="001B6189">
      <w:pPr>
        <w:pStyle w:val="ListNumber"/>
        <w:numPr>
          <w:ilvl w:val="0"/>
          <w:numId w:val="31"/>
        </w:numPr>
        <w:spacing w:before="120" w:after="120"/>
        <w:ind w:left="360"/>
        <w:rPr>
          <w:rFonts w:cs="Times New Roman"/>
        </w:rPr>
      </w:pPr>
      <w:r>
        <w:rPr>
          <w:rFonts w:cs="Times New Roman"/>
        </w:rPr>
        <w:t>Given that relevant intelligence bulletin</w:t>
      </w:r>
      <w:r w:rsidR="00E23229">
        <w:rPr>
          <w:rFonts w:cs="Times New Roman"/>
        </w:rPr>
        <w:t>s</w:t>
      </w:r>
      <w:r>
        <w:rPr>
          <w:rFonts w:cs="Times New Roman"/>
        </w:rPr>
        <w:t xml:space="preserve"> or reports regarding suspicious activities at dams have been disseminated through fusion centers, what specific security measures will the owners / operators take?</w:t>
      </w:r>
    </w:p>
    <w:p w14:paraId="5C8264EC" w14:textId="0CE6AF77" w:rsidR="00896A40" w:rsidRDefault="003351CD" w:rsidP="00794C40">
      <w:pPr>
        <w:pStyle w:val="ListNumber"/>
        <w:numPr>
          <w:ilvl w:val="0"/>
          <w:numId w:val="31"/>
        </w:numPr>
        <w:spacing w:before="120" w:after="120"/>
        <w:ind w:left="360"/>
        <w:rPr>
          <w:rFonts w:cs="Times New Roman"/>
        </w:rPr>
      </w:pPr>
      <w:r>
        <w:rPr>
          <w:rFonts w:cs="Times New Roman"/>
        </w:rPr>
        <w:t>What memorandums of understanding / memorandums of agreement are established to support any security measures that would be implemented?</w:t>
      </w:r>
    </w:p>
    <w:p w14:paraId="08E61890" w14:textId="449F7EE2" w:rsidR="003351CD" w:rsidRPr="00EB3575" w:rsidRDefault="003351CD" w:rsidP="003351CD">
      <w:pPr>
        <w:pStyle w:val="ListNumber"/>
        <w:numPr>
          <w:ilvl w:val="1"/>
          <w:numId w:val="31"/>
        </w:numPr>
        <w:spacing w:before="120" w:after="120"/>
        <w:rPr>
          <w:rFonts w:cs="Times New Roman"/>
        </w:rPr>
      </w:pPr>
      <w:r>
        <w:rPr>
          <w:rFonts w:cs="Times New Roman"/>
        </w:rPr>
        <w:t>Will additional resources be necessary to support increased security needs?</w:t>
      </w:r>
    </w:p>
    <w:p w14:paraId="7160D8C8" w14:textId="30EAD3FB" w:rsidR="00775829" w:rsidRDefault="003351CD" w:rsidP="00794C40">
      <w:pPr>
        <w:pStyle w:val="ListNumber"/>
        <w:numPr>
          <w:ilvl w:val="0"/>
          <w:numId w:val="31"/>
        </w:numPr>
        <w:spacing w:before="120" w:after="120"/>
        <w:ind w:left="360"/>
        <w:rPr>
          <w:rFonts w:cs="Times New Roman"/>
        </w:rPr>
      </w:pPr>
      <w:r>
        <w:rPr>
          <w:rFonts w:cs="Times New Roman"/>
        </w:rPr>
        <w:t>Does the facility have physical security measures that may be relevant to this scenario?</w:t>
      </w:r>
    </w:p>
    <w:p w14:paraId="3BD306F2" w14:textId="5A504B1C" w:rsidR="003351CD" w:rsidRDefault="003351CD" w:rsidP="003351CD">
      <w:pPr>
        <w:pStyle w:val="ListNumber"/>
        <w:numPr>
          <w:ilvl w:val="1"/>
          <w:numId w:val="31"/>
        </w:numPr>
        <w:spacing w:before="120" w:after="120"/>
        <w:rPr>
          <w:rFonts w:cs="Times New Roman"/>
        </w:rPr>
      </w:pPr>
      <w:r>
        <w:rPr>
          <w:rFonts w:cs="Times New Roman"/>
        </w:rPr>
        <w:t>Does the facility have vehicle barriers?</w:t>
      </w:r>
    </w:p>
    <w:p w14:paraId="555E5619" w14:textId="17C82526" w:rsidR="003351CD" w:rsidRDefault="003351CD" w:rsidP="003351CD">
      <w:pPr>
        <w:pStyle w:val="ListNumber"/>
        <w:numPr>
          <w:ilvl w:val="1"/>
          <w:numId w:val="31"/>
        </w:numPr>
        <w:spacing w:before="120" w:after="120"/>
        <w:rPr>
          <w:rFonts w:cs="Times New Roman"/>
        </w:rPr>
      </w:pPr>
      <w:r>
        <w:rPr>
          <w:rFonts w:cs="Times New Roman"/>
        </w:rPr>
        <w:t>Does the facility have security fencing and gates?</w:t>
      </w:r>
    </w:p>
    <w:p w14:paraId="7445D587" w14:textId="62585874" w:rsidR="003351CD" w:rsidRDefault="003351CD" w:rsidP="003351CD">
      <w:pPr>
        <w:pStyle w:val="ListNumber"/>
        <w:numPr>
          <w:ilvl w:val="1"/>
          <w:numId w:val="31"/>
        </w:numPr>
        <w:spacing w:before="120" w:after="120"/>
        <w:rPr>
          <w:rFonts w:cs="Times New Roman"/>
        </w:rPr>
      </w:pPr>
      <w:r>
        <w:rPr>
          <w:rFonts w:cs="Times New Roman"/>
        </w:rPr>
        <w:lastRenderedPageBreak/>
        <w:t>Do buildings feature hardened security openings (e.g., doors, locks, windows, skylights, loading docks)?</w:t>
      </w:r>
    </w:p>
    <w:p w14:paraId="7246516C" w14:textId="6CF76252" w:rsidR="003351CD" w:rsidRDefault="003351CD" w:rsidP="003351CD">
      <w:pPr>
        <w:pStyle w:val="ListNumber"/>
        <w:numPr>
          <w:ilvl w:val="1"/>
          <w:numId w:val="31"/>
        </w:numPr>
        <w:spacing w:before="120" w:after="120"/>
        <w:rPr>
          <w:rFonts w:cs="Times New Roman"/>
        </w:rPr>
      </w:pPr>
      <w:r>
        <w:rPr>
          <w:rFonts w:cs="Times New Roman"/>
        </w:rPr>
        <w:t>Are there controls for delivery vehicles? Are those who are admitted for approved services (e.g., letter carriers) identified and approved for admission?</w:t>
      </w:r>
    </w:p>
    <w:p w14:paraId="6983C259" w14:textId="01922CF4" w:rsidR="003351CD" w:rsidRDefault="003351CD" w:rsidP="003351CD">
      <w:pPr>
        <w:pStyle w:val="ListNumber"/>
        <w:numPr>
          <w:ilvl w:val="1"/>
          <w:numId w:val="31"/>
        </w:numPr>
        <w:spacing w:before="120" w:after="120"/>
        <w:rPr>
          <w:rFonts w:cs="Times New Roman"/>
        </w:rPr>
      </w:pPr>
      <w:r>
        <w:rPr>
          <w:rFonts w:cs="Times New Roman"/>
        </w:rPr>
        <w:t>Are there security controls for parking areas?</w:t>
      </w:r>
    </w:p>
    <w:p w14:paraId="5FD35039" w14:textId="3FF13720" w:rsidR="003351CD" w:rsidRDefault="003351CD" w:rsidP="003351CD">
      <w:pPr>
        <w:pStyle w:val="ListNumber"/>
        <w:numPr>
          <w:ilvl w:val="1"/>
          <w:numId w:val="31"/>
        </w:numPr>
        <w:spacing w:before="120" w:after="120"/>
        <w:rPr>
          <w:rFonts w:cs="Times New Roman"/>
        </w:rPr>
      </w:pPr>
      <w:r>
        <w:rPr>
          <w:rFonts w:cs="Times New Roman"/>
        </w:rPr>
        <w:t>Is the facility open to the public? If so, are there access controls for visitors?</w:t>
      </w:r>
    </w:p>
    <w:p w14:paraId="23DCA0C4" w14:textId="767B69D8" w:rsidR="003351CD" w:rsidRDefault="003351CD" w:rsidP="003351CD">
      <w:pPr>
        <w:pStyle w:val="ListNumber"/>
        <w:numPr>
          <w:ilvl w:val="1"/>
          <w:numId w:val="31"/>
        </w:numPr>
        <w:spacing w:before="120" w:after="120"/>
        <w:rPr>
          <w:rFonts w:cs="Times New Roman"/>
        </w:rPr>
      </w:pPr>
      <w:r>
        <w:rPr>
          <w:rFonts w:cs="Times New Roman"/>
        </w:rPr>
        <w:t>Does the facility have access controls for employees?</w:t>
      </w:r>
    </w:p>
    <w:p w14:paraId="77987F66" w14:textId="0FCF784D" w:rsidR="003351CD" w:rsidRDefault="003351CD" w:rsidP="003351CD">
      <w:pPr>
        <w:pStyle w:val="ListNumber"/>
        <w:numPr>
          <w:ilvl w:val="1"/>
          <w:numId w:val="31"/>
        </w:numPr>
        <w:spacing w:before="120" w:after="120"/>
        <w:rPr>
          <w:rFonts w:cs="Times New Roman"/>
        </w:rPr>
      </w:pPr>
      <w:r>
        <w:rPr>
          <w:rFonts w:cs="Times New Roman"/>
        </w:rPr>
        <w:t>Does the facility have intrusion systems to detect unauthorized facility access?</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3"/>
          <w:pgSz w:w="12240" w:h="15840"/>
          <w:pgMar w:top="1440" w:right="1440" w:bottom="1440" w:left="1440" w:header="576" w:footer="576" w:gutter="0"/>
          <w:cols w:space="720"/>
          <w:docGrid w:linePitch="360"/>
        </w:sectPr>
      </w:pPr>
    </w:p>
    <w:p w14:paraId="6099625D" w14:textId="7DC56A2B"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3351CD">
        <w:rPr>
          <w:rFonts w:ascii="Arial" w:hAnsi="Arial" w:cs="Arial"/>
          <w:color w:val="005288"/>
        </w:rPr>
        <w:t>Domestic Attack</w:t>
      </w:r>
    </w:p>
    <w:p w14:paraId="5CB60D1A" w14:textId="68EE7B47" w:rsidR="00896A40" w:rsidRDefault="00896A40" w:rsidP="003351CD">
      <w:pPr>
        <w:pStyle w:val="Heading2"/>
        <w:spacing w:after="0"/>
        <w:rPr>
          <w:rFonts w:cs="Arial"/>
          <w:color w:val="005288"/>
        </w:rPr>
      </w:pPr>
      <w:r w:rsidRPr="00BA3AD6">
        <w:rPr>
          <w:rFonts w:cs="Arial"/>
          <w:color w:val="005288"/>
        </w:rPr>
        <w:t>Scenario</w:t>
      </w:r>
    </w:p>
    <w:p w14:paraId="1FFC3BB2" w14:textId="72C90F07" w:rsidR="003351CD" w:rsidRPr="007E0287" w:rsidRDefault="003351CD" w:rsidP="007E0287">
      <w:pPr>
        <w:pStyle w:val="Heading2"/>
        <w:spacing w:before="0"/>
        <w:rPr>
          <w:color w:val="005288"/>
          <w:szCs w:val="24"/>
          <w:highlight w:val="yellow"/>
        </w:rPr>
      </w:pPr>
      <w:r w:rsidRPr="007E0287">
        <w:rPr>
          <w:color w:val="005288"/>
          <w:sz w:val="24"/>
          <w:szCs w:val="24"/>
          <w:highlight w:val="yellow"/>
        </w:rPr>
        <w:t>[</w:t>
      </w:r>
      <w:r w:rsidR="0047121B">
        <w:rPr>
          <w:color w:val="005288"/>
          <w:sz w:val="24"/>
          <w:szCs w:val="24"/>
          <w:highlight w:val="yellow"/>
        </w:rPr>
        <w:t xml:space="preserve">Insert </w:t>
      </w:r>
      <w:r w:rsidRPr="007E0287">
        <w:rPr>
          <w:color w:val="005288"/>
          <w:sz w:val="24"/>
          <w:szCs w:val="24"/>
          <w:highlight w:val="yellow"/>
        </w:rPr>
        <w:t>Facility Name and Location]</w:t>
      </w:r>
    </w:p>
    <w:p w14:paraId="4F218D90" w14:textId="42743BAF"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47121B">
        <w:rPr>
          <w:rFonts w:ascii="Arial" w:hAnsi="Arial" w:cs="Arial"/>
          <w:color w:val="005288"/>
          <w:highlight w:val="yellow"/>
        </w:rPr>
        <w:t xml:space="preserve">Insert </w:t>
      </w:r>
      <w:r w:rsidR="003351CD">
        <w:rPr>
          <w:rFonts w:ascii="Arial" w:hAnsi="Arial" w:cs="Arial"/>
          <w:color w:val="005288"/>
          <w:highlight w:val="yellow"/>
        </w:rPr>
        <w:t>11 Days After the End of Module Two]</w:t>
      </w:r>
    </w:p>
    <w:p w14:paraId="5540B576" w14:textId="69CFBD82" w:rsidR="00896A40" w:rsidRPr="00475573" w:rsidRDefault="000E7E0B" w:rsidP="0080416A">
      <w:pPr>
        <w:pStyle w:val="BodyText"/>
        <w:spacing w:before="120" w:after="120"/>
        <w:rPr>
          <w:rFonts w:cs="Times New Roman"/>
        </w:rPr>
      </w:pPr>
      <w:r w:rsidRPr="00475573">
        <w:rPr>
          <w:rFonts w:cs="Times New Roman"/>
        </w:rPr>
        <w:t>At approximately 12:45 p.m. local time, during the lunch hour of a routine, quiet day at the dam,</w:t>
      </w:r>
      <w:r w:rsidR="007A031C" w:rsidRPr="00475573">
        <w:rPr>
          <w:rFonts w:cs="Times New Roman"/>
        </w:rPr>
        <w:t xml:space="preserve"> an older sedan drives down the access road toward the personnel entrance gate. Following the sedan is an older van, approximately 200 me</w:t>
      </w:r>
      <w:r w:rsidR="00832643" w:rsidRPr="00475573">
        <w:rPr>
          <w:rFonts w:cs="Times New Roman"/>
        </w:rPr>
        <w:t>ters behind. The security officer at the gate becomes immediately suspicious and advises his partner to radio the supervisor inside the facility. The lone driver exits the sedan,</w:t>
      </w:r>
      <w:r w:rsidR="005A495C">
        <w:rPr>
          <w:rFonts w:cs="Times New Roman"/>
        </w:rPr>
        <w:t xml:space="preserve"> </w:t>
      </w:r>
      <w:r w:rsidR="00832643" w:rsidRPr="00475573">
        <w:rPr>
          <w:rFonts w:cs="Times New Roman"/>
        </w:rPr>
        <w:t>claims that he is having engine trouble, and walks towards the security station. As the security guard advises the man to stay back, he detonates a suicide vest</w:t>
      </w:r>
      <w:r w:rsidR="00B422D0" w:rsidRPr="00475573">
        <w:rPr>
          <w:rFonts w:cs="Times New Roman"/>
        </w:rPr>
        <w:t>, killing himself and the security guard.</w:t>
      </w:r>
    </w:p>
    <w:p w14:paraId="3BB91FBA" w14:textId="61A623E7" w:rsidR="00B422D0" w:rsidRPr="00475573" w:rsidRDefault="00B422D0" w:rsidP="0080416A">
      <w:pPr>
        <w:pStyle w:val="BodyText"/>
        <w:spacing w:before="120" w:after="120"/>
        <w:rPr>
          <w:rFonts w:cs="Times New Roman"/>
        </w:rPr>
      </w:pPr>
      <w:r w:rsidRPr="00475573">
        <w:rPr>
          <w:rFonts w:cs="Times New Roman"/>
        </w:rPr>
        <w:t xml:space="preserve">The van, having maintained its distance from the sedan during the detonation, takes advantage of the situation and proceeds up to the gate, ramming the sedan through the barricade. When the </w:t>
      </w:r>
      <w:r w:rsidR="004B5FF6" w:rsidRPr="00475573">
        <w:rPr>
          <w:rFonts w:cs="Times New Roman"/>
        </w:rPr>
        <w:t>van rolls to a stop, three men wearing military-style magazine vests and camping-style backpacks</w:t>
      </w:r>
      <w:r w:rsidR="002D2CEB" w:rsidRPr="00475573">
        <w:rPr>
          <w:rFonts w:cs="Times New Roman"/>
        </w:rPr>
        <w:t xml:space="preserve"> </w:t>
      </w:r>
      <w:r w:rsidR="004B5FF6" w:rsidRPr="00475573">
        <w:rPr>
          <w:rFonts w:cs="Times New Roman"/>
        </w:rPr>
        <w:t>exit from its doors with assault rifles</w:t>
      </w:r>
      <w:r w:rsidR="002D2CEB" w:rsidRPr="00475573">
        <w:rPr>
          <w:rFonts w:cs="Times New Roman"/>
        </w:rPr>
        <w:t xml:space="preserve">. In response to the initial explosion, additional security officers </w:t>
      </w:r>
      <w:r w:rsidR="00BB14D5" w:rsidRPr="00475573">
        <w:rPr>
          <w:rFonts w:cs="Times New Roman"/>
        </w:rPr>
        <w:t>from inside the facility appear and begin to engage the assaulters with small arms fire. The high volume of fire from the assailants forces the security guards to seek cover. The attackers proceed toward the facility control room to commandeer operation of the facility.</w:t>
      </w:r>
    </w:p>
    <w:p w14:paraId="5728B0CB" w14:textId="4D8A1B66" w:rsidR="00BB14D5" w:rsidRPr="00475573" w:rsidRDefault="00BB14D5" w:rsidP="0080416A">
      <w:pPr>
        <w:pStyle w:val="BodyText"/>
        <w:spacing w:before="120" w:after="120"/>
        <w:rPr>
          <w:rFonts w:cs="Times New Roman"/>
        </w:rPr>
      </w:pPr>
      <w:r w:rsidRPr="00475573">
        <w:rPr>
          <w:rFonts w:cs="Times New Roman"/>
        </w:rPr>
        <w:t xml:space="preserve">Terrified from the </w:t>
      </w:r>
      <w:r w:rsidR="0021202D" w:rsidRPr="00475573">
        <w:rPr>
          <w:rFonts w:cs="Times New Roman"/>
        </w:rPr>
        <w:t>explosion and echoes of gunfire outside the control room, personnel immediately secure the control room entrance. Personnel begin frantically calling 911 at 12:</w:t>
      </w:r>
      <w:r w:rsidR="002508FF" w:rsidRPr="00475573">
        <w:rPr>
          <w:rFonts w:cs="Times New Roman"/>
        </w:rPr>
        <w:t>47 p.m. local time, and local law enforcement officers are dispatched immediately. Every available asset, including tactical and aviation teams from nearby municipalities, are directed to the facility.</w:t>
      </w:r>
    </w:p>
    <w:p w14:paraId="4649EFDF" w14:textId="6058A6F9" w:rsidR="002508FF" w:rsidRPr="00475573" w:rsidRDefault="002508FF" w:rsidP="0080416A">
      <w:pPr>
        <w:pStyle w:val="BodyText"/>
        <w:spacing w:before="120" w:after="120"/>
        <w:rPr>
          <w:rFonts w:cs="Times New Roman"/>
        </w:rPr>
      </w:pPr>
      <w:r w:rsidRPr="00475573">
        <w:rPr>
          <w:rFonts w:cs="Times New Roman"/>
        </w:rPr>
        <w:t xml:space="preserve">At 12:57 p.m. local time, the first law enforcement officers arrive at the facility and establish a perimeter. </w:t>
      </w:r>
      <w:r w:rsidR="00BA4150" w:rsidRPr="00475573">
        <w:rPr>
          <w:rFonts w:cs="Times New Roman"/>
        </w:rPr>
        <w:t>S</w:t>
      </w:r>
      <w:r w:rsidRPr="00475573">
        <w:rPr>
          <w:rFonts w:cs="Times New Roman"/>
        </w:rPr>
        <w:t>houting</w:t>
      </w:r>
      <w:r w:rsidR="00BA4150" w:rsidRPr="00475573">
        <w:rPr>
          <w:rFonts w:cs="Times New Roman"/>
        </w:rPr>
        <w:t xml:space="preserve"> and intermittent bursts of gunfire can be heard from within the facility. The 911 dispatchers advise responding units that there are employees barricaded inside the control room and that multiple, un</w:t>
      </w:r>
      <w:r w:rsidR="008017DB" w:rsidRPr="00475573">
        <w:rPr>
          <w:rFonts w:cs="Times New Roman"/>
        </w:rPr>
        <w:t>identified</w:t>
      </w:r>
      <w:r w:rsidR="00BA4150" w:rsidRPr="00475573">
        <w:rPr>
          <w:rFonts w:cs="Times New Roman"/>
        </w:rPr>
        <w:t xml:space="preserve"> armed </w:t>
      </w:r>
      <w:r w:rsidR="008017DB" w:rsidRPr="00475573">
        <w:rPr>
          <w:rFonts w:cs="Times New Roman"/>
        </w:rPr>
        <w:t xml:space="preserve">assailants are believed to be still alive and present at the facility. Initial law enforcement units are ordered to secure the perimeter and </w:t>
      </w:r>
      <w:r w:rsidR="000F228D" w:rsidRPr="00475573">
        <w:rPr>
          <w:rFonts w:cs="Times New Roman"/>
        </w:rPr>
        <w:t>await the arrival of additional tactical teams.</w:t>
      </w:r>
    </w:p>
    <w:p w14:paraId="440A8688" w14:textId="3DBC428A" w:rsidR="000F228D" w:rsidRPr="00475573" w:rsidRDefault="000F228D" w:rsidP="0080416A">
      <w:pPr>
        <w:pStyle w:val="BodyText"/>
        <w:spacing w:before="120" w:after="120"/>
        <w:rPr>
          <w:rFonts w:cs="Times New Roman"/>
        </w:rPr>
      </w:pPr>
      <w:r w:rsidRPr="00475573">
        <w:rPr>
          <w:rFonts w:cs="Times New Roman"/>
        </w:rPr>
        <w:t>At approximate</w:t>
      </w:r>
      <w:r w:rsidR="004C0B1F" w:rsidRPr="00475573">
        <w:rPr>
          <w:rFonts w:cs="Times New Roman"/>
        </w:rPr>
        <w:t>ly</w:t>
      </w:r>
      <w:r w:rsidRPr="00475573">
        <w:rPr>
          <w:rFonts w:cs="Times New Roman"/>
        </w:rPr>
        <w:t xml:space="preserve"> 1:15 p.m. local time, local media</w:t>
      </w:r>
      <w:r w:rsidR="00C90331" w:rsidRPr="00475573">
        <w:rPr>
          <w:rFonts w:cs="Times New Roman"/>
        </w:rPr>
        <w:t xml:space="preserve"> have become aware of the major </w:t>
      </w:r>
      <w:r w:rsidR="00351E14" w:rsidRPr="00475573">
        <w:rPr>
          <w:rFonts w:cs="Times New Roman"/>
        </w:rPr>
        <w:t>emergency</w:t>
      </w:r>
      <w:r w:rsidR="00C90331" w:rsidRPr="00475573">
        <w:rPr>
          <w:rFonts w:cs="Times New Roman"/>
        </w:rPr>
        <w:t xml:space="preserve"> occurring at the dam </w:t>
      </w:r>
      <w:r w:rsidR="00F45686">
        <w:rPr>
          <w:rFonts w:cs="Times New Roman"/>
        </w:rPr>
        <w:t>because of</w:t>
      </w:r>
      <w:r w:rsidR="00C90331" w:rsidRPr="00475573">
        <w:rPr>
          <w:rFonts w:cs="Times New Roman"/>
        </w:rPr>
        <w:t xml:space="preserve"> monitoring law enforcement and radio transmissions</w:t>
      </w:r>
      <w:r w:rsidR="00351E14" w:rsidRPr="00475573">
        <w:rPr>
          <w:rFonts w:cs="Times New Roman"/>
        </w:rPr>
        <w:t>. Reporters are dispatched to the scene. National networks begin receiving reports of a major event and start covering the incident at the dam.</w:t>
      </w:r>
    </w:p>
    <w:p w14:paraId="12538AFD" w14:textId="0C52F1CF" w:rsidR="00007A74" w:rsidRPr="00475573" w:rsidRDefault="00007A74" w:rsidP="0080416A">
      <w:pPr>
        <w:pStyle w:val="BodyText"/>
        <w:spacing w:before="120" w:after="120"/>
        <w:rPr>
          <w:rFonts w:cs="Times New Roman"/>
        </w:rPr>
      </w:pPr>
      <w:r w:rsidRPr="00475573">
        <w:rPr>
          <w:rFonts w:cs="Times New Roman"/>
        </w:rPr>
        <w:t>Local agency tactical teams arrive on the scene and establish a command post at approximately 1:22 p.m. local time.</w:t>
      </w:r>
      <w:r w:rsidR="007D2407" w:rsidRPr="00475573">
        <w:rPr>
          <w:rFonts w:cs="Times New Roman"/>
        </w:rPr>
        <w:t xml:space="preserve"> The sounds of shooting have quieted, and no movement can be observed from the perimeter fence. The 911 dispatch reports that personnel inside the control room are still barricaded and alive. Assailants are believed to be alive and present at the facility.</w:t>
      </w:r>
    </w:p>
    <w:p w14:paraId="651345F9" w14:textId="7A517801" w:rsidR="007D2407" w:rsidRPr="00475573" w:rsidRDefault="007D2407" w:rsidP="0080416A">
      <w:pPr>
        <w:pStyle w:val="BodyText"/>
        <w:spacing w:before="120" w:after="120"/>
        <w:rPr>
          <w:rFonts w:cs="Times New Roman"/>
        </w:rPr>
      </w:pPr>
      <w:r w:rsidRPr="00475573">
        <w:rPr>
          <w:rFonts w:cs="Times New Roman"/>
        </w:rPr>
        <w:t>T</w:t>
      </w:r>
      <w:r w:rsidR="001751F2" w:rsidRPr="00475573">
        <w:rPr>
          <w:rFonts w:cs="Times New Roman"/>
        </w:rPr>
        <w:t>he newly arrived tactical teams quickly breach the perimeter and begin a coordinated clearing of the facility. Upon approaching the control room, the teams are engaged by two assailants concealed in an entryway.</w:t>
      </w:r>
      <w:r w:rsidR="0024327C" w:rsidRPr="00475573">
        <w:rPr>
          <w:rFonts w:cs="Times New Roman"/>
        </w:rPr>
        <w:t xml:space="preserve"> After a fierce but short exchange of gunfire, the tactical teams report </w:t>
      </w:r>
      <w:r w:rsidR="0024327C" w:rsidRPr="00475573">
        <w:rPr>
          <w:rFonts w:cs="Times New Roman"/>
        </w:rPr>
        <w:lastRenderedPageBreak/>
        <w:t>that both assailants have been killed. Facility clearing continue</w:t>
      </w:r>
      <w:r w:rsidR="0015030A" w:rsidRPr="00475573">
        <w:rPr>
          <w:rFonts w:cs="Times New Roman"/>
        </w:rPr>
        <w:t xml:space="preserve">s. The 911 dispatch advises trapped staff to wait for tactical team entry. </w:t>
      </w:r>
      <w:r w:rsidR="001C21C3">
        <w:rPr>
          <w:rFonts w:cs="Times New Roman"/>
        </w:rPr>
        <w:t xml:space="preserve">There </w:t>
      </w:r>
      <w:proofErr w:type="gramStart"/>
      <w:r w:rsidR="001C21C3">
        <w:rPr>
          <w:rFonts w:cs="Times New Roman"/>
        </w:rPr>
        <w:t>are</w:t>
      </w:r>
      <w:proofErr w:type="gramEnd"/>
      <w:r w:rsidR="001C21C3">
        <w:rPr>
          <w:rFonts w:cs="Times New Roman"/>
        </w:rPr>
        <w:t xml:space="preserve"> s</w:t>
      </w:r>
      <w:r w:rsidR="0015030A" w:rsidRPr="00475573">
        <w:rPr>
          <w:rFonts w:cs="Times New Roman"/>
        </w:rPr>
        <w:t>till no report of assailants inside the control room.</w:t>
      </w:r>
    </w:p>
    <w:p w14:paraId="3EAD263C" w14:textId="17FA6AFF" w:rsidR="0015030A" w:rsidRPr="00475573" w:rsidRDefault="0015030A" w:rsidP="0080416A">
      <w:pPr>
        <w:pStyle w:val="BodyText"/>
        <w:spacing w:before="120" w:after="120"/>
        <w:rPr>
          <w:rFonts w:cs="Times New Roman"/>
        </w:rPr>
      </w:pPr>
      <w:r w:rsidRPr="00475573">
        <w:rPr>
          <w:rFonts w:cs="Times New Roman"/>
        </w:rPr>
        <w:t xml:space="preserve">At 1:40 p.m., </w:t>
      </w:r>
      <w:r w:rsidR="00902A3F">
        <w:rPr>
          <w:rFonts w:cs="Times New Roman"/>
        </w:rPr>
        <w:t>s</w:t>
      </w:r>
      <w:r w:rsidRPr="00475573">
        <w:rPr>
          <w:rFonts w:cs="Times New Roman"/>
        </w:rPr>
        <w:t xml:space="preserve">pecial </w:t>
      </w:r>
      <w:r w:rsidR="00902A3F">
        <w:rPr>
          <w:rFonts w:cs="Times New Roman"/>
        </w:rPr>
        <w:t>a</w:t>
      </w:r>
      <w:r w:rsidRPr="00475573">
        <w:rPr>
          <w:rFonts w:cs="Times New Roman"/>
        </w:rPr>
        <w:t>gents from the nearest FBI field office arrive</w:t>
      </w:r>
      <w:r w:rsidR="00AE3DF5" w:rsidRPr="00475573">
        <w:rPr>
          <w:rFonts w:cs="Times New Roman"/>
        </w:rPr>
        <w:t>, check in with the command post, and begin preparations for post-incident crime scene investigation.</w:t>
      </w:r>
    </w:p>
    <w:p w14:paraId="07EF19A9" w14:textId="24366927" w:rsidR="00AE3DF5" w:rsidRPr="00475573" w:rsidRDefault="00AE3DF5" w:rsidP="0080416A">
      <w:pPr>
        <w:pStyle w:val="BodyText"/>
        <w:spacing w:before="120" w:after="120"/>
        <w:rPr>
          <w:rFonts w:cs="Times New Roman"/>
        </w:rPr>
      </w:pPr>
      <w:r w:rsidRPr="00475573">
        <w:rPr>
          <w:rFonts w:cs="Times New Roman"/>
        </w:rPr>
        <w:t xml:space="preserve">At approximately 2:07 p.m., tactical teams declare the facility secure. </w:t>
      </w:r>
      <w:r w:rsidR="0009334C" w:rsidRPr="00475573">
        <w:rPr>
          <w:rFonts w:cs="Times New Roman"/>
        </w:rPr>
        <w:t>Trapped control room personnel are freed. The bodies of two assailants are located near the entryway. The third assailant is found a distance away, apparently dying from wounds sustained in the earlier engagement with security officers. The vicinity of the control building is littered with shell casings and discarded magazines. Paramedics rush in to treat the wounded and evacuate the deceased.</w:t>
      </w:r>
    </w:p>
    <w:p w14:paraId="566CC77F" w14:textId="7096DE14" w:rsidR="0009334C" w:rsidRPr="00475573" w:rsidRDefault="0009334C" w:rsidP="0080416A">
      <w:pPr>
        <w:pStyle w:val="BodyText"/>
        <w:spacing w:before="120" w:after="120"/>
        <w:rPr>
          <w:rFonts w:cs="Times New Roman"/>
        </w:rPr>
      </w:pPr>
      <w:r w:rsidRPr="00475573">
        <w:rPr>
          <w:rFonts w:cs="Times New Roman"/>
        </w:rPr>
        <w:t>FBI assumes command of the scene and initiates a criminal investigation at 2:15 p.m. local time. The death toll includes three security officers, two facility personnel, and four assailants. Three additional personnel with serious wounds and one law enforcement officer with a non-</w:t>
      </w:r>
      <w:r w:rsidR="00475573" w:rsidRPr="00475573">
        <w:rPr>
          <w:rFonts w:cs="Times New Roman"/>
        </w:rPr>
        <w:t>life-threatening</w:t>
      </w:r>
      <w:r w:rsidRPr="00475573">
        <w:rPr>
          <w:rFonts w:cs="Times New Roman"/>
        </w:rPr>
        <w:t xml:space="preserve"> wound are also treated.</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6F3FF734" w:rsidR="00896A40" w:rsidRDefault="00475573" w:rsidP="00DA6602">
      <w:pPr>
        <w:pStyle w:val="ListNumber"/>
        <w:numPr>
          <w:ilvl w:val="0"/>
          <w:numId w:val="33"/>
        </w:numPr>
        <w:spacing w:before="120" w:after="120"/>
        <w:ind w:left="360"/>
        <w:jc w:val="both"/>
        <w:rPr>
          <w:rFonts w:cs="Times New Roman"/>
        </w:rPr>
      </w:pPr>
      <w:r>
        <w:rPr>
          <w:rFonts w:cs="Times New Roman"/>
        </w:rPr>
        <w:t>What level of coordination do owners / operators have with local law enforcement?</w:t>
      </w:r>
    </w:p>
    <w:p w14:paraId="03FB851F" w14:textId="2C4917A0" w:rsidR="00475573" w:rsidRDefault="00475573" w:rsidP="00475573">
      <w:pPr>
        <w:pStyle w:val="ListNumber"/>
        <w:numPr>
          <w:ilvl w:val="1"/>
          <w:numId w:val="33"/>
        </w:numPr>
        <w:spacing w:before="120" w:after="120"/>
        <w:jc w:val="both"/>
        <w:rPr>
          <w:rFonts w:cs="Times New Roman"/>
        </w:rPr>
      </w:pPr>
      <w:r>
        <w:rPr>
          <w:rFonts w:cs="Times New Roman"/>
        </w:rPr>
        <w:t>Would law enforcement officers responding to the scene of an emergency at a dam have access to critical information such as floor plans and layouts of the facility?</w:t>
      </w:r>
    </w:p>
    <w:p w14:paraId="0B1C2839" w14:textId="73C43188" w:rsidR="00475573" w:rsidRDefault="00475573" w:rsidP="00475573">
      <w:pPr>
        <w:pStyle w:val="ListNumber"/>
        <w:numPr>
          <w:ilvl w:val="1"/>
          <w:numId w:val="33"/>
        </w:numPr>
        <w:spacing w:before="120" w:after="120"/>
        <w:jc w:val="both"/>
        <w:rPr>
          <w:rFonts w:cs="Times New Roman"/>
        </w:rPr>
      </w:pPr>
      <w:r>
        <w:rPr>
          <w:rFonts w:cs="Times New Roman"/>
        </w:rPr>
        <w:t>Would emergency responders have difficulty obtaining physical access to the facility, keys, locks, etc.</w:t>
      </w:r>
    </w:p>
    <w:p w14:paraId="48AD36B3" w14:textId="7E2EA6A6" w:rsidR="00475573" w:rsidRPr="00897151" w:rsidRDefault="00475573" w:rsidP="00475573">
      <w:pPr>
        <w:pStyle w:val="ListNumber"/>
        <w:numPr>
          <w:ilvl w:val="1"/>
          <w:numId w:val="33"/>
        </w:numPr>
        <w:spacing w:before="120" w:after="120"/>
        <w:jc w:val="both"/>
        <w:rPr>
          <w:rFonts w:cs="Times New Roman"/>
        </w:rPr>
      </w:pPr>
      <w:r>
        <w:rPr>
          <w:rFonts w:cs="Times New Roman"/>
        </w:rPr>
        <w:t>Have credentialing procedures been developed and coordinated with local / state law enforcement?</w:t>
      </w:r>
    </w:p>
    <w:p w14:paraId="73444DC1" w14:textId="7CE7825D" w:rsidR="00896A40" w:rsidRDefault="00E37380" w:rsidP="00DA6602">
      <w:pPr>
        <w:pStyle w:val="ListNumber"/>
        <w:numPr>
          <w:ilvl w:val="0"/>
          <w:numId w:val="33"/>
        </w:numPr>
        <w:spacing w:before="120" w:after="120"/>
        <w:ind w:left="360"/>
        <w:rPr>
          <w:rFonts w:cs="Times New Roman"/>
        </w:rPr>
      </w:pPr>
      <w:r>
        <w:rPr>
          <w:rFonts w:cs="Times New Roman"/>
        </w:rPr>
        <w:t>What elements of the National Incident Management System (NIMS) will be u</w:t>
      </w:r>
      <w:r w:rsidR="00C237FF">
        <w:rPr>
          <w:rFonts w:cs="Times New Roman"/>
        </w:rPr>
        <w:t>s</w:t>
      </w:r>
      <w:r>
        <w:rPr>
          <w:rFonts w:cs="Times New Roman"/>
        </w:rPr>
        <w:t>ed in managing this situation?</w:t>
      </w:r>
    </w:p>
    <w:p w14:paraId="51BC7816" w14:textId="0E5FCD40" w:rsidR="00D905EF" w:rsidRDefault="00E37380" w:rsidP="00DA6602">
      <w:pPr>
        <w:pStyle w:val="ListNumber"/>
        <w:numPr>
          <w:ilvl w:val="0"/>
          <w:numId w:val="33"/>
        </w:numPr>
        <w:spacing w:before="120" w:after="120"/>
        <w:ind w:left="360"/>
        <w:rPr>
          <w:rFonts w:cs="Times New Roman"/>
        </w:rPr>
      </w:pPr>
      <w:r>
        <w:rPr>
          <w:rFonts w:cs="Times New Roman"/>
        </w:rPr>
        <w:t>Does the owner have the necessary security capability to protect personnel and the facility during an incident while waiting for law enforcement to arrive?</w:t>
      </w:r>
    </w:p>
    <w:p w14:paraId="0C51BDBC" w14:textId="0B7488A2" w:rsidR="00E37380" w:rsidRPr="00012D2C" w:rsidRDefault="00E37380" w:rsidP="00E37380">
      <w:pPr>
        <w:pStyle w:val="ListNumber"/>
        <w:numPr>
          <w:ilvl w:val="1"/>
          <w:numId w:val="33"/>
        </w:numPr>
        <w:spacing w:before="120" w:after="120"/>
        <w:rPr>
          <w:rFonts w:cs="Times New Roman"/>
        </w:rPr>
      </w:pPr>
      <w:r>
        <w:rPr>
          <w:rFonts w:cs="Times New Roman"/>
        </w:rPr>
        <w:t>Do existing incident response plans (e.g., security plans, emergency action plans, emergency response plans, or other appropriate plans) cover situations as described in this module?</w:t>
      </w:r>
    </w:p>
    <w:p w14:paraId="18E7F666" w14:textId="7FED520C" w:rsidR="009E79B5" w:rsidRDefault="00E37380" w:rsidP="00DA6602">
      <w:pPr>
        <w:pStyle w:val="ListNumber"/>
        <w:numPr>
          <w:ilvl w:val="0"/>
          <w:numId w:val="33"/>
        </w:numPr>
        <w:spacing w:before="120" w:after="120"/>
        <w:ind w:left="360"/>
        <w:rPr>
          <w:rFonts w:cs="Times New Roman"/>
        </w:rPr>
      </w:pPr>
      <w:r>
        <w:rPr>
          <w:rFonts w:cs="Times New Roman"/>
        </w:rPr>
        <w:t>What information sharing mechanisms are in place in the event of an incident?</w:t>
      </w:r>
    </w:p>
    <w:p w14:paraId="4E718A0C" w14:textId="58811FCC" w:rsidR="00E37380" w:rsidRDefault="00E37380" w:rsidP="00E37380">
      <w:pPr>
        <w:pStyle w:val="ListNumber"/>
        <w:numPr>
          <w:ilvl w:val="1"/>
          <w:numId w:val="33"/>
        </w:numPr>
        <w:spacing w:before="120" w:after="120"/>
        <w:rPr>
          <w:rFonts w:cs="Times New Roman"/>
        </w:rPr>
      </w:pPr>
      <w:r>
        <w:rPr>
          <w:rFonts w:cs="Times New Roman"/>
        </w:rPr>
        <w:t>Would owners / operators be able to share pertinent information quickly to prevent potential attacks at other facilities?</w:t>
      </w:r>
    </w:p>
    <w:p w14:paraId="2069A15D" w14:textId="71CE1AEC" w:rsidR="00E37380" w:rsidRDefault="00E37380" w:rsidP="00E37380">
      <w:pPr>
        <w:pStyle w:val="ListNumber"/>
        <w:numPr>
          <w:ilvl w:val="1"/>
          <w:numId w:val="33"/>
        </w:numPr>
        <w:spacing w:before="120" w:after="120"/>
        <w:rPr>
          <w:rFonts w:cs="Times New Roman"/>
        </w:rPr>
      </w:pPr>
      <w:r>
        <w:rPr>
          <w:rFonts w:cs="Times New Roman"/>
        </w:rPr>
        <w:t>Would owners / operators be able to pass information to federal, state, and local authorities? If so, how would that be done?</w:t>
      </w:r>
    </w:p>
    <w:p w14:paraId="0AEBB26B" w14:textId="39A56D6A" w:rsidR="00E37380" w:rsidRDefault="00E37380" w:rsidP="00E37380">
      <w:pPr>
        <w:pStyle w:val="ListNumber"/>
        <w:numPr>
          <w:ilvl w:val="1"/>
          <w:numId w:val="33"/>
        </w:numPr>
        <w:spacing w:before="120" w:after="120"/>
        <w:rPr>
          <w:rFonts w:cs="Times New Roman"/>
        </w:rPr>
      </w:pPr>
      <w:r>
        <w:rPr>
          <w:rFonts w:cs="Times New Roman"/>
        </w:rPr>
        <w:t>Would owners / operators be able to receive information from federal, state, and local officials? If so, how would that be done?</w:t>
      </w:r>
    </w:p>
    <w:p w14:paraId="4E3A9317" w14:textId="4D7B5C80" w:rsidR="0029199A" w:rsidRDefault="00197396" w:rsidP="00DA6602">
      <w:pPr>
        <w:pStyle w:val="ListNumber"/>
        <w:numPr>
          <w:ilvl w:val="0"/>
          <w:numId w:val="33"/>
        </w:numPr>
        <w:spacing w:before="120" w:after="120"/>
        <w:ind w:left="360"/>
        <w:rPr>
          <w:rFonts w:cs="Times New Roman"/>
        </w:rPr>
      </w:pPr>
      <w:r>
        <w:rPr>
          <w:rFonts w:cs="Times New Roman"/>
        </w:rPr>
        <w:t>Is there effective coordination between federal, state, and local officials?</w:t>
      </w:r>
    </w:p>
    <w:p w14:paraId="109873AB" w14:textId="0EABAB1D" w:rsidR="00197396" w:rsidRDefault="00197396" w:rsidP="00197396">
      <w:pPr>
        <w:pStyle w:val="ListNumber"/>
        <w:numPr>
          <w:ilvl w:val="1"/>
          <w:numId w:val="33"/>
        </w:numPr>
        <w:spacing w:before="120" w:after="120"/>
        <w:rPr>
          <w:rFonts w:cs="Times New Roman"/>
        </w:rPr>
      </w:pPr>
      <w:r>
        <w:rPr>
          <w:rFonts w:cs="Times New Roman"/>
        </w:rPr>
        <w:lastRenderedPageBreak/>
        <w:t xml:space="preserve">Are the necessary memorandums of understanding and memorandums </w:t>
      </w:r>
      <w:r w:rsidR="00C0349F">
        <w:rPr>
          <w:rFonts w:cs="Times New Roman"/>
        </w:rPr>
        <w:t>of agreement in place for one jurisdiction to assist another in the type of situation detailed in this module?</w:t>
      </w:r>
    </w:p>
    <w:p w14:paraId="6AD02025" w14:textId="40E7AF7C" w:rsidR="00C0349F" w:rsidRDefault="00C0349F" w:rsidP="00197396">
      <w:pPr>
        <w:pStyle w:val="ListNumber"/>
        <w:numPr>
          <w:ilvl w:val="1"/>
          <w:numId w:val="33"/>
        </w:numPr>
        <w:spacing w:before="120" w:after="120"/>
        <w:rPr>
          <w:rFonts w:cs="Times New Roman"/>
        </w:rPr>
      </w:pPr>
      <w:r>
        <w:rPr>
          <w:rFonts w:cs="Times New Roman"/>
        </w:rPr>
        <w:t xml:space="preserve">What would federal, state, and local officials need from owners / operators during an incident </w:t>
      </w:r>
      <w:proofErr w:type="gramStart"/>
      <w:r>
        <w:rPr>
          <w:rFonts w:cs="Times New Roman"/>
        </w:rPr>
        <w:t>similar to</w:t>
      </w:r>
      <w:proofErr w:type="gramEnd"/>
      <w:r>
        <w:rPr>
          <w:rFonts w:cs="Times New Roman"/>
        </w:rPr>
        <w:t xml:space="preserve"> that detailed in this module?</w:t>
      </w:r>
    </w:p>
    <w:p w14:paraId="134402F0" w14:textId="0F6563AC" w:rsidR="00C0349F" w:rsidRDefault="00C0349F" w:rsidP="00197396">
      <w:pPr>
        <w:pStyle w:val="ListNumber"/>
        <w:numPr>
          <w:ilvl w:val="1"/>
          <w:numId w:val="33"/>
        </w:numPr>
        <w:spacing w:before="120" w:after="120"/>
        <w:rPr>
          <w:rFonts w:cs="Times New Roman"/>
        </w:rPr>
      </w:pPr>
      <w:r>
        <w:rPr>
          <w:rFonts w:cs="Times New Roman"/>
        </w:rPr>
        <w:t xml:space="preserve">Would federal, state, and local authorities have </w:t>
      </w:r>
      <w:proofErr w:type="gramStart"/>
      <w:r>
        <w:rPr>
          <w:rFonts w:cs="Times New Roman"/>
        </w:rPr>
        <w:t>sufficient</w:t>
      </w:r>
      <w:proofErr w:type="gramEnd"/>
      <w:r>
        <w:rPr>
          <w:rFonts w:cs="Times New Roman"/>
        </w:rPr>
        <w:t xml:space="preserve"> </w:t>
      </w:r>
      <w:r w:rsidR="000C2648">
        <w:rPr>
          <w:rFonts w:cs="Times New Roman"/>
        </w:rPr>
        <w:t>resources to respond to such an attack without leaving nearby facilities unprotected?</w:t>
      </w:r>
    </w:p>
    <w:p w14:paraId="3FAD754E" w14:textId="64B7DE5B" w:rsidR="000C2648" w:rsidRDefault="000C2648" w:rsidP="000C2648">
      <w:pPr>
        <w:pStyle w:val="ListNumber"/>
        <w:numPr>
          <w:ilvl w:val="0"/>
          <w:numId w:val="33"/>
        </w:numPr>
        <w:spacing w:before="120" w:after="120"/>
        <w:ind w:left="360"/>
        <w:rPr>
          <w:rFonts w:cs="Times New Roman"/>
        </w:rPr>
      </w:pPr>
      <w:r>
        <w:rPr>
          <w:rFonts w:cs="Times New Roman"/>
        </w:rPr>
        <w:t>How will the handling of public messaging / media relations occur?</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4"/>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9E79B5">
      <w:pPr>
        <w:pStyle w:val="ListNumber"/>
        <w:numPr>
          <w:ilvl w:val="0"/>
          <w:numId w:val="34"/>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2E9478B5"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81037D" w:rsidRPr="003035EC" w14:paraId="4FE52580" w14:textId="77777777" w:rsidTr="00F571F6">
        <w:trPr>
          <w:cantSplit/>
          <w:tblHeader/>
          <w:jc w:val="center"/>
        </w:trPr>
        <w:tc>
          <w:tcPr>
            <w:tcW w:w="9330" w:type="dxa"/>
            <w:shd w:val="clear" w:color="auto" w:fill="005288"/>
          </w:tcPr>
          <w:p w14:paraId="1F2B017F" w14:textId="77777777" w:rsidR="0081037D" w:rsidRPr="003035EC" w:rsidRDefault="0081037D"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81037D" w:rsidRPr="003035EC" w14:paraId="3952EE57" w14:textId="77777777" w:rsidTr="00F571F6">
        <w:trPr>
          <w:cantSplit/>
          <w:jc w:val="center"/>
        </w:trPr>
        <w:tc>
          <w:tcPr>
            <w:tcW w:w="9330" w:type="dxa"/>
            <w:shd w:val="clear" w:color="auto" w:fill="auto"/>
          </w:tcPr>
          <w:p w14:paraId="24DC7A77" w14:textId="77777777" w:rsidR="0081037D" w:rsidRPr="003035EC" w:rsidRDefault="0081037D"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81037D" w:rsidRPr="003035EC" w14:paraId="15754558" w14:textId="77777777" w:rsidTr="00F571F6">
        <w:trPr>
          <w:cantSplit/>
          <w:jc w:val="center"/>
        </w:trPr>
        <w:tc>
          <w:tcPr>
            <w:tcW w:w="9330" w:type="dxa"/>
            <w:shd w:val="clear" w:color="auto" w:fill="auto"/>
          </w:tcPr>
          <w:p w14:paraId="3D8E418B" w14:textId="77777777" w:rsidR="0081037D" w:rsidRPr="003035EC" w:rsidRDefault="0081037D" w:rsidP="00F571F6">
            <w:pPr>
              <w:spacing w:before="60" w:after="60"/>
              <w:jc w:val="both"/>
              <w:rPr>
                <w:rFonts w:ascii="Arial" w:hAnsi="Arial" w:cs="Arial"/>
                <w:bCs/>
                <w:szCs w:val="21"/>
              </w:rPr>
            </w:pPr>
          </w:p>
        </w:tc>
      </w:tr>
      <w:tr w:rsidR="0081037D" w:rsidRPr="003035EC" w14:paraId="34B41A25" w14:textId="77777777" w:rsidTr="00F571F6">
        <w:trPr>
          <w:cantSplit/>
          <w:jc w:val="center"/>
        </w:trPr>
        <w:tc>
          <w:tcPr>
            <w:tcW w:w="9330" w:type="dxa"/>
            <w:shd w:val="clear" w:color="auto" w:fill="auto"/>
          </w:tcPr>
          <w:p w14:paraId="4EF1FE42" w14:textId="77777777" w:rsidR="0081037D" w:rsidRPr="003035EC" w:rsidRDefault="0081037D" w:rsidP="00F571F6">
            <w:pPr>
              <w:spacing w:before="60" w:after="60"/>
              <w:jc w:val="both"/>
              <w:rPr>
                <w:rFonts w:ascii="Arial" w:hAnsi="Arial" w:cs="Arial"/>
                <w:bCs/>
                <w:szCs w:val="21"/>
              </w:rPr>
            </w:pPr>
          </w:p>
        </w:tc>
      </w:tr>
      <w:tr w:rsidR="0081037D" w:rsidRPr="003035EC" w14:paraId="69E31C63" w14:textId="77777777" w:rsidTr="00F571F6">
        <w:trPr>
          <w:cantSplit/>
          <w:jc w:val="center"/>
        </w:trPr>
        <w:tc>
          <w:tcPr>
            <w:tcW w:w="9330" w:type="dxa"/>
            <w:shd w:val="clear" w:color="auto" w:fill="auto"/>
          </w:tcPr>
          <w:p w14:paraId="7C5BD40E" w14:textId="77777777" w:rsidR="0081037D" w:rsidRPr="003035EC" w:rsidRDefault="0081037D" w:rsidP="00F571F6">
            <w:pPr>
              <w:spacing w:before="60" w:after="60"/>
              <w:jc w:val="both"/>
              <w:rPr>
                <w:rFonts w:ascii="Arial" w:hAnsi="Arial" w:cs="Arial"/>
                <w:bCs/>
                <w:szCs w:val="21"/>
              </w:rPr>
            </w:pPr>
          </w:p>
        </w:tc>
      </w:tr>
    </w:tbl>
    <w:p w14:paraId="48C4F32E" w14:textId="77777777" w:rsidR="0081037D" w:rsidRDefault="0081037D" w:rsidP="0081037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81037D" w:rsidRPr="003035EC" w14:paraId="392F4581" w14:textId="77777777" w:rsidTr="00F571F6">
        <w:trPr>
          <w:cantSplit/>
          <w:tblHeader/>
          <w:jc w:val="center"/>
        </w:trPr>
        <w:tc>
          <w:tcPr>
            <w:tcW w:w="9330" w:type="dxa"/>
            <w:shd w:val="clear" w:color="auto" w:fill="005288"/>
          </w:tcPr>
          <w:p w14:paraId="46B21728" w14:textId="77777777" w:rsidR="0081037D" w:rsidRPr="003035EC" w:rsidRDefault="0081037D"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81037D" w:rsidRPr="003035EC" w14:paraId="02421F02" w14:textId="77777777" w:rsidTr="00F571F6">
        <w:trPr>
          <w:cantSplit/>
          <w:jc w:val="center"/>
        </w:trPr>
        <w:tc>
          <w:tcPr>
            <w:tcW w:w="9330" w:type="dxa"/>
            <w:shd w:val="clear" w:color="auto" w:fill="auto"/>
          </w:tcPr>
          <w:p w14:paraId="658A35E2" w14:textId="77777777" w:rsidR="0081037D" w:rsidRPr="003035EC" w:rsidRDefault="0081037D"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81037D" w:rsidRPr="003035EC" w14:paraId="14F40F8F" w14:textId="77777777" w:rsidTr="00F571F6">
        <w:trPr>
          <w:cantSplit/>
          <w:jc w:val="center"/>
        </w:trPr>
        <w:tc>
          <w:tcPr>
            <w:tcW w:w="9330" w:type="dxa"/>
            <w:shd w:val="clear" w:color="auto" w:fill="auto"/>
          </w:tcPr>
          <w:p w14:paraId="3DAC4587" w14:textId="77777777" w:rsidR="0081037D" w:rsidRPr="003035EC" w:rsidRDefault="0081037D" w:rsidP="00F571F6">
            <w:pPr>
              <w:spacing w:before="60" w:after="60"/>
              <w:jc w:val="both"/>
              <w:rPr>
                <w:rFonts w:ascii="Arial" w:hAnsi="Arial" w:cs="Arial"/>
                <w:bCs/>
                <w:szCs w:val="21"/>
              </w:rPr>
            </w:pPr>
          </w:p>
        </w:tc>
      </w:tr>
      <w:tr w:rsidR="0081037D" w:rsidRPr="003035EC" w14:paraId="5C975A32" w14:textId="77777777" w:rsidTr="00F571F6">
        <w:trPr>
          <w:cantSplit/>
          <w:jc w:val="center"/>
        </w:trPr>
        <w:tc>
          <w:tcPr>
            <w:tcW w:w="9330" w:type="dxa"/>
            <w:shd w:val="clear" w:color="auto" w:fill="auto"/>
          </w:tcPr>
          <w:p w14:paraId="72059E50" w14:textId="77777777" w:rsidR="0081037D" w:rsidRPr="003035EC" w:rsidRDefault="0081037D" w:rsidP="00F571F6">
            <w:pPr>
              <w:spacing w:before="60" w:after="60"/>
              <w:jc w:val="both"/>
              <w:rPr>
                <w:rFonts w:ascii="Arial" w:hAnsi="Arial" w:cs="Arial"/>
                <w:bCs/>
                <w:szCs w:val="21"/>
              </w:rPr>
            </w:pPr>
          </w:p>
        </w:tc>
      </w:tr>
      <w:tr w:rsidR="0081037D" w:rsidRPr="003035EC" w14:paraId="1174643D" w14:textId="77777777" w:rsidTr="00F571F6">
        <w:trPr>
          <w:cantSplit/>
          <w:jc w:val="center"/>
        </w:trPr>
        <w:tc>
          <w:tcPr>
            <w:tcW w:w="9330" w:type="dxa"/>
            <w:shd w:val="clear" w:color="auto" w:fill="auto"/>
          </w:tcPr>
          <w:p w14:paraId="356C292D" w14:textId="77777777" w:rsidR="0081037D" w:rsidRPr="003035EC" w:rsidRDefault="0081037D" w:rsidP="00F571F6">
            <w:pPr>
              <w:spacing w:before="60" w:after="60"/>
              <w:jc w:val="both"/>
              <w:rPr>
                <w:rFonts w:ascii="Arial" w:hAnsi="Arial" w:cs="Arial"/>
                <w:bCs/>
                <w:szCs w:val="21"/>
              </w:rPr>
            </w:pPr>
          </w:p>
        </w:tc>
      </w:tr>
    </w:tbl>
    <w:p w14:paraId="3936372D" w14:textId="77777777" w:rsidR="0081037D" w:rsidRDefault="0081037D" w:rsidP="0081037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81037D" w:rsidRPr="003035EC" w14:paraId="538CDA04" w14:textId="77777777" w:rsidTr="00F571F6">
        <w:trPr>
          <w:cantSplit/>
          <w:tblHeader/>
          <w:jc w:val="center"/>
        </w:trPr>
        <w:tc>
          <w:tcPr>
            <w:tcW w:w="9330" w:type="dxa"/>
            <w:shd w:val="clear" w:color="auto" w:fill="005288"/>
          </w:tcPr>
          <w:p w14:paraId="6FEF89F8" w14:textId="77777777" w:rsidR="0081037D" w:rsidRPr="003035EC" w:rsidRDefault="0081037D"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81037D" w:rsidRPr="003035EC" w14:paraId="2BC0F278" w14:textId="77777777" w:rsidTr="00F571F6">
        <w:trPr>
          <w:cantSplit/>
          <w:jc w:val="center"/>
        </w:trPr>
        <w:tc>
          <w:tcPr>
            <w:tcW w:w="9330" w:type="dxa"/>
            <w:shd w:val="clear" w:color="auto" w:fill="auto"/>
          </w:tcPr>
          <w:p w14:paraId="5D94AD15" w14:textId="77777777" w:rsidR="0081037D" w:rsidRPr="003035EC" w:rsidRDefault="0081037D"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81037D" w:rsidRPr="003035EC" w14:paraId="6308A327" w14:textId="77777777" w:rsidTr="00F571F6">
        <w:trPr>
          <w:cantSplit/>
          <w:jc w:val="center"/>
        </w:trPr>
        <w:tc>
          <w:tcPr>
            <w:tcW w:w="9330" w:type="dxa"/>
            <w:shd w:val="clear" w:color="auto" w:fill="auto"/>
          </w:tcPr>
          <w:p w14:paraId="2422B864" w14:textId="77777777" w:rsidR="0081037D" w:rsidRPr="003035EC" w:rsidRDefault="0081037D" w:rsidP="00F571F6">
            <w:pPr>
              <w:spacing w:before="60" w:after="60"/>
              <w:jc w:val="both"/>
              <w:rPr>
                <w:rFonts w:ascii="Arial" w:hAnsi="Arial" w:cs="Arial"/>
                <w:bCs/>
                <w:szCs w:val="21"/>
              </w:rPr>
            </w:pPr>
          </w:p>
        </w:tc>
      </w:tr>
      <w:tr w:rsidR="0081037D" w:rsidRPr="003035EC" w14:paraId="76E13DB4" w14:textId="77777777" w:rsidTr="00F571F6">
        <w:trPr>
          <w:cantSplit/>
          <w:jc w:val="center"/>
        </w:trPr>
        <w:tc>
          <w:tcPr>
            <w:tcW w:w="9330" w:type="dxa"/>
            <w:shd w:val="clear" w:color="auto" w:fill="auto"/>
          </w:tcPr>
          <w:p w14:paraId="5D67EC4D" w14:textId="77777777" w:rsidR="0081037D" w:rsidRPr="003035EC" w:rsidRDefault="0081037D" w:rsidP="00F571F6">
            <w:pPr>
              <w:spacing w:before="60" w:after="60"/>
              <w:jc w:val="both"/>
              <w:rPr>
                <w:rFonts w:ascii="Arial" w:hAnsi="Arial" w:cs="Arial"/>
                <w:bCs/>
                <w:szCs w:val="21"/>
              </w:rPr>
            </w:pPr>
          </w:p>
        </w:tc>
      </w:tr>
      <w:tr w:rsidR="0081037D" w:rsidRPr="003035EC" w14:paraId="0D0221A4" w14:textId="77777777" w:rsidTr="00F571F6">
        <w:trPr>
          <w:cantSplit/>
          <w:jc w:val="center"/>
        </w:trPr>
        <w:tc>
          <w:tcPr>
            <w:tcW w:w="9330" w:type="dxa"/>
            <w:shd w:val="clear" w:color="auto" w:fill="auto"/>
          </w:tcPr>
          <w:p w14:paraId="3A092CA2" w14:textId="77777777" w:rsidR="0081037D" w:rsidRPr="003035EC" w:rsidRDefault="0081037D" w:rsidP="00F571F6">
            <w:pPr>
              <w:spacing w:before="60" w:after="60"/>
              <w:jc w:val="both"/>
              <w:rPr>
                <w:rFonts w:ascii="Arial" w:hAnsi="Arial" w:cs="Arial"/>
                <w:bCs/>
                <w:szCs w:val="21"/>
              </w:rPr>
            </w:pPr>
          </w:p>
        </w:tc>
      </w:tr>
    </w:tbl>
    <w:p w14:paraId="25D13B70" w14:textId="77777777" w:rsidR="0081037D" w:rsidRDefault="0081037D" w:rsidP="0081037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81037D" w:rsidRPr="003035EC" w14:paraId="0931C072" w14:textId="77777777" w:rsidTr="00F571F6">
        <w:trPr>
          <w:cantSplit/>
          <w:tblHeader/>
          <w:jc w:val="center"/>
        </w:trPr>
        <w:tc>
          <w:tcPr>
            <w:tcW w:w="9330" w:type="dxa"/>
            <w:shd w:val="clear" w:color="auto" w:fill="005288"/>
          </w:tcPr>
          <w:p w14:paraId="66E20DA1" w14:textId="77777777" w:rsidR="0081037D" w:rsidRPr="003035EC" w:rsidRDefault="0081037D"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81037D" w:rsidRPr="003035EC" w14:paraId="110DC0B2" w14:textId="77777777" w:rsidTr="00F571F6">
        <w:trPr>
          <w:cantSplit/>
          <w:jc w:val="center"/>
        </w:trPr>
        <w:tc>
          <w:tcPr>
            <w:tcW w:w="9330" w:type="dxa"/>
            <w:shd w:val="clear" w:color="auto" w:fill="auto"/>
          </w:tcPr>
          <w:p w14:paraId="54B0788E" w14:textId="77777777" w:rsidR="0081037D" w:rsidRPr="003035EC" w:rsidRDefault="0081037D"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81037D" w:rsidRPr="003035EC" w14:paraId="1D81BBDA" w14:textId="77777777" w:rsidTr="00F571F6">
        <w:trPr>
          <w:cantSplit/>
          <w:jc w:val="center"/>
        </w:trPr>
        <w:tc>
          <w:tcPr>
            <w:tcW w:w="9330" w:type="dxa"/>
            <w:shd w:val="clear" w:color="auto" w:fill="auto"/>
          </w:tcPr>
          <w:p w14:paraId="57A62FB9" w14:textId="77777777" w:rsidR="0081037D" w:rsidRPr="003035EC" w:rsidRDefault="0081037D" w:rsidP="00F571F6">
            <w:pPr>
              <w:spacing w:before="60" w:after="60"/>
              <w:jc w:val="both"/>
              <w:rPr>
                <w:rFonts w:ascii="Arial" w:hAnsi="Arial" w:cs="Arial"/>
                <w:bCs/>
                <w:szCs w:val="21"/>
              </w:rPr>
            </w:pPr>
          </w:p>
        </w:tc>
      </w:tr>
      <w:tr w:rsidR="0081037D" w:rsidRPr="003035EC" w14:paraId="3135267B" w14:textId="77777777" w:rsidTr="00F571F6">
        <w:trPr>
          <w:cantSplit/>
          <w:jc w:val="center"/>
        </w:trPr>
        <w:tc>
          <w:tcPr>
            <w:tcW w:w="9330" w:type="dxa"/>
            <w:shd w:val="clear" w:color="auto" w:fill="auto"/>
          </w:tcPr>
          <w:p w14:paraId="15106666" w14:textId="77777777" w:rsidR="0081037D" w:rsidRPr="003035EC" w:rsidRDefault="0081037D" w:rsidP="00F571F6">
            <w:pPr>
              <w:spacing w:before="60" w:after="60"/>
              <w:jc w:val="both"/>
              <w:rPr>
                <w:rFonts w:ascii="Arial" w:hAnsi="Arial" w:cs="Arial"/>
                <w:bCs/>
                <w:szCs w:val="21"/>
              </w:rPr>
            </w:pPr>
          </w:p>
        </w:tc>
      </w:tr>
      <w:tr w:rsidR="0081037D" w:rsidRPr="003035EC" w14:paraId="515082DF" w14:textId="77777777" w:rsidTr="00F571F6">
        <w:trPr>
          <w:cantSplit/>
          <w:jc w:val="center"/>
        </w:trPr>
        <w:tc>
          <w:tcPr>
            <w:tcW w:w="9330" w:type="dxa"/>
            <w:shd w:val="clear" w:color="auto" w:fill="auto"/>
          </w:tcPr>
          <w:p w14:paraId="5F1204D7" w14:textId="77777777" w:rsidR="0081037D" w:rsidRPr="003035EC" w:rsidRDefault="0081037D" w:rsidP="00F571F6">
            <w:pPr>
              <w:spacing w:before="60" w:after="60"/>
              <w:jc w:val="both"/>
              <w:rPr>
                <w:rFonts w:ascii="Arial" w:hAnsi="Arial" w:cs="Arial"/>
                <w:bCs/>
                <w:szCs w:val="21"/>
              </w:rPr>
            </w:pPr>
          </w:p>
        </w:tc>
      </w:tr>
    </w:tbl>
    <w:p w14:paraId="18B98BE4" w14:textId="77777777" w:rsidR="0081037D" w:rsidRDefault="0081037D" w:rsidP="0081037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81037D" w:rsidRPr="003035EC" w14:paraId="0CA21104" w14:textId="77777777" w:rsidTr="00F571F6">
        <w:trPr>
          <w:cantSplit/>
          <w:tblHeader/>
          <w:jc w:val="center"/>
        </w:trPr>
        <w:tc>
          <w:tcPr>
            <w:tcW w:w="9330" w:type="dxa"/>
            <w:shd w:val="clear" w:color="auto" w:fill="005288"/>
          </w:tcPr>
          <w:p w14:paraId="21386C5E" w14:textId="77777777" w:rsidR="0081037D" w:rsidRPr="003035EC" w:rsidRDefault="0081037D" w:rsidP="00F571F6">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81037D" w:rsidRPr="003035EC" w14:paraId="2B60F6E2" w14:textId="77777777" w:rsidTr="00F571F6">
        <w:trPr>
          <w:cantSplit/>
          <w:jc w:val="center"/>
        </w:trPr>
        <w:tc>
          <w:tcPr>
            <w:tcW w:w="9330" w:type="dxa"/>
            <w:shd w:val="clear" w:color="auto" w:fill="auto"/>
          </w:tcPr>
          <w:p w14:paraId="40738924" w14:textId="77777777" w:rsidR="0081037D" w:rsidRPr="003035EC" w:rsidRDefault="0081037D"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81037D" w:rsidRPr="003035EC" w14:paraId="145E266A" w14:textId="77777777" w:rsidTr="00F571F6">
        <w:trPr>
          <w:cantSplit/>
          <w:jc w:val="center"/>
        </w:trPr>
        <w:tc>
          <w:tcPr>
            <w:tcW w:w="9330" w:type="dxa"/>
            <w:shd w:val="clear" w:color="auto" w:fill="auto"/>
          </w:tcPr>
          <w:p w14:paraId="41EBF68C" w14:textId="77777777" w:rsidR="0081037D" w:rsidRPr="003035EC" w:rsidRDefault="0081037D" w:rsidP="00F571F6">
            <w:pPr>
              <w:spacing w:before="60" w:after="60"/>
              <w:jc w:val="both"/>
              <w:rPr>
                <w:rFonts w:ascii="Arial" w:hAnsi="Arial" w:cs="Arial"/>
                <w:bCs/>
                <w:szCs w:val="21"/>
              </w:rPr>
            </w:pPr>
          </w:p>
        </w:tc>
      </w:tr>
      <w:tr w:rsidR="002255BC" w:rsidRPr="003035EC" w14:paraId="68D3E360" w14:textId="77777777" w:rsidTr="00F571F6">
        <w:trPr>
          <w:cantSplit/>
          <w:jc w:val="center"/>
        </w:trPr>
        <w:tc>
          <w:tcPr>
            <w:tcW w:w="9330" w:type="dxa"/>
            <w:shd w:val="clear" w:color="auto" w:fill="auto"/>
          </w:tcPr>
          <w:p w14:paraId="7DC42532" w14:textId="77777777" w:rsidR="002255BC" w:rsidRPr="003035EC" w:rsidRDefault="002255BC" w:rsidP="00F571F6">
            <w:pPr>
              <w:spacing w:before="60" w:after="60"/>
              <w:jc w:val="both"/>
              <w:rPr>
                <w:rFonts w:ascii="Arial" w:hAnsi="Arial" w:cs="Arial"/>
                <w:bCs/>
                <w:szCs w:val="21"/>
              </w:rPr>
            </w:pPr>
          </w:p>
        </w:tc>
      </w:tr>
      <w:tr w:rsidR="0081037D" w:rsidRPr="003035EC" w14:paraId="0CA9AC5A" w14:textId="77777777" w:rsidTr="00F571F6">
        <w:trPr>
          <w:cantSplit/>
          <w:jc w:val="center"/>
        </w:trPr>
        <w:tc>
          <w:tcPr>
            <w:tcW w:w="9330" w:type="dxa"/>
            <w:shd w:val="clear" w:color="auto" w:fill="auto"/>
          </w:tcPr>
          <w:p w14:paraId="7AF463E8" w14:textId="77777777" w:rsidR="0081037D" w:rsidRPr="003035EC" w:rsidRDefault="0081037D" w:rsidP="00F571F6">
            <w:pPr>
              <w:spacing w:before="60" w:after="60"/>
              <w:jc w:val="both"/>
              <w:rPr>
                <w:rFonts w:ascii="Arial" w:hAnsi="Arial" w:cs="Arial"/>
                <w:bCs/>
                <w:szCs w:val="21"/>
              </w:rPr>
            </w:pPr>
          </w:p>
        </w:tc>
      </w:tr>
    </w:tbl>
    <w:p w14:paraId="383A1E72" w14:textId="77777777" w:rsidR="00873532" w:rsidRDefault="00873532" w:rsidP="00F571F6">
      <w:pPr>
        <w:spacing w:before="60" w:after="60"/>
        <w:jc w:val="both"/>
        <w:rPr>
          <w:rFonts w:ascii="Arial" w:hAnsi="Arial" w:cs="Arial"/>
          <w:bCs/>
          <w:szCs w:val="21"/>
        </w:rPr>
        <w:sectPr w:rsidR="00873532" w:rsidSect="004826EE">
          <w:footerReference w:type="default" r:id="rId25"/>
          <w:pgSz w:w="12240" w:h="15840"/>
          <w:pgMar w:top="1440" w:right="1440" w:bottom="1440" w:left="1440" w:header="576" w:footer="576" w:gutter="0"/>
          <w:pgNumType w:chapStyle="4"/>
          <w:cols w:space="720"/>
          <w:vAlign w:val="center"/>
          <w:docGrid w:linePitch="360"/>
        </w:sectPr>
      </w:pPr>
    </w:p>
    <w:p w14:paraId="3EB9B654" w14:textId="193367AD" w:rsidR="002F2115" w:rsidRPr="008F1A11" w:rsidRDefault="008F1A11" w:rsidP="007E0287">
      <w:pPr>
        <w:pStyle w:val="BodyText"/>
        <w:spacing w:before="120" w:after="120"/>
        <w:jc w:val="center"/>
        <w:rPr>
          <w:rFonts w:cs="Arial"/>
        </w:rPr>
        <w:sectPr w:rsidR="002F2115" w:rsidRPr="008F1A11" w:rsidSect="004826EE">
          <w:footerReference w:type="default" r:id="rId26"/>
          <w:pgSz w:w="12240" w:h="15840"/>
          <w:pgMar w:top="1440" w:right="1440" w:bottom="1440" w:left="1440" w:header="576" w:footer="576" w:gutter="0"/>
          <w:pgNumType w:chapStyle="4"/>
          <w:cols w:space="720"/>
          <w:vAlign w:val="center"/>
          <w:docGrid w:linePitch="360"/>
        </w:sectPr>
      </w:pPr>
      <w:r w:rsidRPr="008F1A11">
        <w:lastRenderedPageBreak/>
        <w:t>This page was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7"/>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0C2648" w:rsidRPr="00896A40" w14:paraId="08E9FDAF" w14:textId="77777777" w:rsidTr="00896A40">
        <w:trPr>
          <w:cantSplit/>
        </w:trPr>
        <w:tc>
          <w:tcPr>
            <w:tcW w:w="1615" w:type="dxa"/>
            <w:shd w:val="clear" w:color="auto" w:fill="FFFFFF" w:themeFill="background1"/>
          </w:tcPr>
          <w:p w14:paraId="000C395F" w14:textId="55A0EAEA" w:rsidR="000C2648" w:rsidRDefault="000C264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70019CD1" w14:textId="12B3A798" w:rsidR="000C2648" w:rsidRDefault="001345E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0C2648" w:rsidRPr="00896A40" w14:paraId="1A9ED8A5" w14:textId="77777777" w:rsidTr="00896A40">
        <w:trPr>
          <w:cantSplit/>
        </w:trPr>
        <w:tc>
          <w:tcPr>
            <w:tcW w:w="1615" w:type="dxa"/>
            <w:shd w:val="clear" w:color="auto" w:fill="FFFFFF" w:themeFill="background1"/>
          </w:tcPr>
          <w:p w14:paraId="1307CB06" w14:textId="215DA925" w:rsidR="000C2648" w:rsidRDefault="000C264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2D045788" w14:textId="00CC5BF7" w:rsidR="000C2648" w:rsidRDefault="001345E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1345EA" w:rsidRPr="00896A40" w14:paraId="74EBAF9A" w14:textId="77777777" w:rsidTr="00896A40">
        <w:trPr>
          <w:cantSplit/>
        </w:trPr>
        <w:tc>
          <w:tcPr>
            <w:tcW w:w="1615" w:type="dxa"/>
            <w:shd w:val="clear" w:color="auto" w:fill="FFFFFF" w:themeFill="background1"/>
          </w:tcPr>
          <w:p w14:paraId="6D71BF62" w14:textId="11D2C974" w:rsidR="001345EA" w:rsidRPr="000832C3" w:rsidRDefault="001345E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3FC7F415" w14:textId="7987AB7E" w:rsidR="001345EA" w:rsidRPr="000832C3" w:rsidRDefault="00F36B3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1345EA" w:rsidRPr="00896A40" w14:paraId="0BD4C1F2" w14:textId="77777777" w:rsidTr="00896A40">
        <w:trPr>
          <w:cantSplit/>
        </w:trPr>
        <w:tc>
          <w:tcPr>
            <w:tcW w:w="1615" w:type="dxa"/>
            <w:shd w:val="clear" w:color="auto" w:fill="FFFFFF" w:themeFill="background1"/>
          </w:tcPr>
          <w:p w14:paraId="28AFEDCB" w14:textId="15E21113" w:rsidR="001345EA" w:rsidRPr="000832C3" w:rsidRDefault="001345E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00425573" w14:textId="02CF39C9" w:rsidR="001345EA" w:rsidRPr="000832C3" w:rsidRDefault="00F36B3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1345EA" w:rsidRPr="00896A40" w14:paraId="6E74B35B" w14:textId="77777777" w:rsidTr="00896A40">
        <w:trPr>
          <w:cantSplit/>
        </w:trPr>
        <w:tc>
          <w:tcPr>
            <w:tcW w:w="1615" w:type="dxa"/>
            <w:shd w:val="clear" w:color="auto" w:fill="FFFFFF" w:themeFill="background1"/>
          </w:tcPr>
          <w:p w14:paraId="637D35C8" w14:textId="3CC3F328" w:rsidR="001345EA" w:rsidRDefault="001345E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55851B49" w14:textId="4A8EB9FD" w:rsidR="001345EA" w:rsidRDefault="00F36B3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1345EA" w:rsidRPr="00896A40" w14:paraId="7E5E7FE9" w14:textId="77777777" w:rsidTr="00896A40">
        <w:trPr>
          <w:cantSplit/>
        </w:trPr>
        <w:tc>
          <w:tcPr>
            <w:tcW w:w="1615" w:type="dxa"/>
            <w:shd w:val="clear" w:color="auto" w:fill="FFFFFF" w:themeFill="background1"/>
          </w:tcPr>
          <w:p w14:paraId="458BB0A1" w14:textId="27DB7820" w:rsidR="001345EA" w:rsidRDefault="001345E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1B03DDBE" w14:textId="44E81DB4" w:rsidR="001345EA" w:rsidRDefault="00F36B3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1345EA" w:rsidRPr="00896A40" w14:paraId="5EE5EF6E" w14:textId="77777777" w:rsidTr="00896A40">
        <w:trPr>
          <w:cantSplit/>
        </w:trPr>
        <w:tc>
          <w:tcPr>
            <w:tcW w:w="1615" w:type="dxa"/>
            <w:shd w:val="clear" w:color="auto" w:fill="FFFFFF" w:themeFill="background1"/>
          </w:tcPr>
          <w:p w14:paraId="002835FE" w14:textId="70669AD2" w:rsidR="001345EA" w:rsidRDefault="00F36B3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21AC026E" w14:textId="58FCBEE4" w:rsidR="001345EA" w:rsidRDefault="00F36B3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1345EA" w:rsidRPr="00896A40" w14:paraId="4259C10E" w14:textId="77777777" w:rsidTr="00896A40">
        <w:trPr>
          <w:cantSplit/>
        </w:trPr>
        <w:tc>
          <w:tcPr>
            <w:tcW w:w="1615" w:type="dxa"/>
            <w:shd w:val="clear" w:color="auto" w:fill="FFFFFF" w:themeFill="background1"/>
          </w:tcPr>
          <w:p w14:paraId="3302C604" w14:textId="2D604E93" w:rsidR="001345EA" w:rsidRDefault="00F36B3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SAR</w:t>
            </w:r>
          </w:p>
        </w:tc>
        <w:tc>
          <w:tcPr>
            <w:tcW w:w="7735" w:type="dxa"/>
            <w:shd w:val="clear" w:color="auto" w:fill="FFFFFF" w:themeFill="background1"/>
          </w:tcPr>
          <w:p w14:paraId="0C736797" w14:textId="6D8CE60F" w:rsidR="001345EA" w:rsidRDefault="00F36B3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Suspicious Activity Reporting</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F36B33" w:rsidRPr="00896A40" w14:paraId="614060D0" w14:textId="77777777" w:rsidTr="0091497F">
        <w:trPr>
          <w:cantSplit/>
        </w:trPr>
        <w:tc>
          <w:tcPr>
            <w:tcW w:w="1615" w:type="dxa"/>
            <w:shd w:val="clear" w:color="auto" w:fill="auto"/>
          </w:tcPr>
          <w:p w14:paraId="5F29A009" w14:textId="6EFD62C3" w:rsidR="00F36B33" w:rsidRPr="000832C3" w:rsidRDefault="00F36B3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5AED6B75" w14:textId="23361FDA" w:rsidR="00F36B33" w:rsidRPr="000832C3" w:rsidRDefault="00F36B3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F36B33" w:rsidRPr="00896A40" w14:paraId="0DB14213" w14:textId="77777777" w:rsidTr="00896A40">
        <w:trPr>
          <w:cantSplit/>
        </w:trPr>
        <w:tc>
          <w:tcPr>
            <w:tcW w:w="1615" w:type="dxa"/>
            <w:shd w:val="clear" w:color="auto" w:fill="FFFFFF" w:themeFill="background1"/>
          </w:tcPr>
          <w:p w14:paraId="5436D78E" w14:textId="5D211954" w:rsidR="00F36B33" w:rsidRPr="000832C3" w:rsidRDefault="00F36B3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VBIED</w:t>
            </w:r>
          </w:p>
        </w:tc>
        <w:tc>
          <w:tcPr>
            <w:tcW w:w="7735" w:type="dxa"/>
            <w:shd w:val="clear" w:color="auto" w:fill="FFFFFF" w:themeFill="background1"/>
          </w:tcPr>
          <w:p w14:paraId="56F84664" w14:textId="4DFC33F8" w:rsidR="00F36B33" w:rsidRPr="000832C3" w:rsidRDefault="00F36B3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Vehicle-Borne Improvised Explosive Device</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8"/>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50F05394">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7E0287">
      <w:footerReference w:type="default" r:id="rId30"/>
      <w:pgSz w:w="12240" w:h="15840"/>
      <w:pgMar w:top="1440" w:right="1440" w:bottom="1440" w:left="1440" w:header="576" w:footer="576" w:gutter="0"/>
      <w:pgNumType w:chapStyle="4"/>
      <w:cols w:space="720"/>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5E71" w16cex:dateUtc="2021-02-10T18:30:00Z"/>
  <w16cex:commentExtensible w16cex:durableId="23CE60D4" w16cex:dateUtc="2021-02-10T18:40:00Z"/>
  <w16cex:commentExtensible w16cex:durableId="23CE646C" w16cex:dateUtc="2021-02-10T18:55:00Z"/>
  <w16cex:commentExtensible w16cex:durableId="23CE6527" w16cex:dateUtc="2021-02-10T18:59:00Z"/>
  <w16cex:commentExtensible w16cex:durableId="23CE6D54" w16cex:dateUtc="2021-02-10T19:33:00Z"/>
  <w16cex:commentExtensible w16cex:durableId="23CE6DEB" w16cex:dateUtc="2021-02-10T19:36:00Z"/>
  <w16cex:commentExtensible w16cex:durableId="23CE6EA6" w16cex:dateUtc="2021-02-10T19:39:00Z"/>
  <w16cex:commentExtensible w16cex:durableId="23CE6EB2" w16cex:dateUtc="2021-02-10T19:39:00Z"/>
  <w16cex:commentExtensible w16cex:durableId="23CE79FD" w16cex:dateUtc="2021-02-10T2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F67E0" w14:textId="77777777" w:rsidR="00A3300D" w:rsidRDefault="00A3300D" w:rsidP="00E1502C">
      <w:pPr>
        <w:spacing w:after="0" w:line="240" w:lineRule="auto"/>
      </w:pPr>
      <w:r>
        <w:separator/>
      </w:r>
    </w:p>
  </w:endnote>
  <w:endnote w:type="continuationSeparator" w:id="0">
    <w:p w14:paraId="1E7EEAD0" w14:textId="77777777" w:rsidR="00A3300D" w:rsidRDefault="00A3300D"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proofErr w:type="spellStart"/>
    <w:r>
      <w:rPr>
        <w:rStyle w:val="PageNumber"/>
        <w:b w:val="0"/>
        <w:color w:val="005288"/>
      </w:rPr>
      <w:t>i</w:t>
    </w:r>
    <w:proofErr w:type="spellEnd"/>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25AE713C"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B7253E">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873532">
      <w:rPr>
        <w:b w:val="0"/>
        <w:color w:val="005288"/>
      </w:rPr>
      <w:t>1</w:t>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29A1" w14:textId="303ACA43" w:rsidR="001129F9" w:rsidRDefault="004826EE" w:rsidP="00693BFA">
    <w:pPr>
      <w:pStyle w:val="Header"/>
      <w:pBdr>
        <w:top w:val="single" w:sz="4" w:space="1" w:color="005288"/>
      </w:pBdr>
      <w:jc w:val="right"/>
      <w:rPr>
        <w:rStyle w:val="PageNumber"/>
        <w:color w:val="005288"/>
      </w:rPr>
    </w:pPr>
    <w:r w:rsidRPr="004826EE">
      <w:rPr>
        <w:color w:val="005288"/>
        <w:highlight w:val="yellow"/>
      </w:rPr>
      <w:t>[</w:t>
    </w:r>
    <w:r w:rsidR="00B7253E">
      <w:rPr>
        <w:color w:val="005288"/>
        <w:highlight w:val="yellow"/>
      </w:rPr>
      <w:t xml:space="preserve">Insert </w:t>
    </w:r>
    <w:r w:rsidRPr="004826EE">
      <w:rPr>
        <w:color w:val="005288"/>
        <w:highlight w:val="yellow"/>
      </w:rPr>
      <w:t>Sponsor Organization]</w:t>
    </w:r>
    <w:r w:rsidR="001129F9">
      <w:rPr>
        <w:color w:val="005288"/>
      </w:rPr>
      <w:t xml:space="preserve"> </w:t>
    </w:r>
    <w:r w:rsidR="001129F9">
      <w:rPr>
        <w:b w:val="0"/>
        <w:color w:val="005288"/>
      </w:rPr>
      <w:tab/>
      <w:t>A-</w:t>
    </w:r>
    <w:r w:rsidR="00873532">
      <w:rPr>
        <w:b w:val="0"/>
        <w:color w:val="005288"/>
      </w:rPr>
      <w:t>2</w:t>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31A2D4D5" w14:textId="30D04CAA"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4826EE"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093BB1AE"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B7253E">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14748C78"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DB0890">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7B72CA4C"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w:t>
    </w:r>
    <w:r w:rsidR="00FE0544">
      <w:rPr>
        <w:color w:val="005288"/>
        <w:highlight w:val="yellow"/>
      </w:rPr>
      <w:t xml:space="preserve">Insert </w:t>
    </w: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F08E61D"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001966B5">
      <w:rPr>
        <w:rFonts w:ascii="Arial" w:hAnsi="Arial" w:cs="Arial"/>
        <w:color w:val="005288"/>
        <w:sz w:val="20"/>
        <w:szCs w:val="20"/>
      </w:rPr>
      <w:t>CISA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45C00ECF" w:rsidR="001129F9" w:rsidRDefault="00FE1A63" w:rsidP="00877017">
    <w:pPr>
      <w:pStyle w:val="Header"/>
      <w:pBdr>
        <w:top w:val="single" w:sz="4" w:space="1" w:color="005288"/>
      </w:pBdr>
      <w:rPr>
        <w:rStyle w:val="PageNumber"/>
        <w:color w:val="005288"/>
      </w:rPr>
    </w:pPr>
    <w:r w:rsidRPr="003D65DC">
      <w:rPr>
        <w:rStyle w:val="PageNumber"/>
        <w:color w:val="005288"/>
        <w:highlight w:val="yellow"/>
      </w:rPr>
      <w:t>[</w:t>
    </w:r>
    <w:r w:rsidR="00A14C12">
      <w:rPr>
        <w:rStyle w:val="PageNumber"/>
        <w:color w:val="005288"/>
        <w:highlight w:val="yellow"/>
      </w:rPr>
      <w:t xml:space="preserve">Insert </w:t>
    </w:r>
    <w:r w:rsidR="003D65DC" w:rsidRPr="003D65DC">
      <w:rPr>
        <w:rStyle w:val="PageNumber"/>
        <w:color w:val="005288"/>
        <w:highlight w:val="yellow"/>
      </w:rPr>
      <w:t>Sponsor Organization</w:t>
    </w:r>
    <w:r w:rsidRPr="003D65DC">
      <w:rPr>
        <w:rStyle w:val="PageNumber"/>
        <w:color w:val="005288"/>
        <w:highlight w:val="yellow"/>
      </w:rPr>
      <w:t>]</w:t>
    </w:r>
    <w:r w:rsidR="001129F9" w:rsidRPr="007E265D">
      <w:rPr>
        <w:rStyle w:val="PageNumber"/>
        <w:color w:val="005288"/>
      </w:rPr>
      <w:t xml:space="preserve"> </w:t>
    </w:r>
  </w:p>
  <w:p w14:paraId="5CD3E849" w14:textId="48B0A5D9" w:rsidR="001129F9" w:rsidRPr="00AC041E" w:rsidRDefault="001129F9"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003D65DC"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712EFC72"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A14C12">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proofErr w:type="spellStart"/>
    <w:r w:rsidR="001129F9">
      <w:rPr>
        <w:b w:val="0"/>
        <w:color w:val="005288"/>
      </w:rPr>
      <w:t>i</w:t>
    </w:r>
    <w:proofErr w:type="spellEnd"/>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0110ADC3"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441F20">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proofErr w:type="spellStart"/>
    <w:r w:rsidR="001129F9">
      <w:rPr>
        <w:b w:val="0"/>
        <w:color w:val="005288"/>
      </w:rPr>
      <w:t>i</w:t>
    </w:r>
    <w:proofErr w:type="spellEnd"/>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18467EF7"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441F20">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F2F1" w14:textId="05CE98B3" w:rsidR="001129F9" w:rsidRPr="00DE1516" w:rsidRDefault="00DE1516" w:rsidP="00DE1516">
    <w:pPr>
      <w:pStyle w:val="Header"/>
      <w:pBdr>
        <w:top w:val="single" w:sz="8" w:space="1" w:color="000080"/>
      </w:pBdr>
      <w:rPr>
        <w:rStyle w:val="PageNumber"/>
        <w:color w:val="005288"/>
      </w:rPr>
    </w:pPr>
    <w:r w:rsidRPr="00887398">
      <w:rPr>
        <w:rStyle w:val="PageNumber"/>
        <w:color w:val="005288"/>
        <w:highlight w:val="yellow"/>
      </w:rPr>
      <w:t>[</w:t>
    </w:r>
    <w:r w:rsidR="00573C67">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 xml:space="preserve">Module One: </w:t>
    </w:r>
    <w:r w:rsidR="00BD3D12">
      <w:rPr>
        <w:rStyle w:val="PageNumber"/>
        <w:color w:val="005288"/>
      </w:rPr>
      <w:t>International Threat Period</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1A31EDA1"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47121B">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Two: </w:t>
    </w:r>
    <w:r w:rsidR="00BD3D12">
      <w:rPr>
        <w:color w:val="005288"/>
      </w:rPr>
      <w:t>Domestic Threat Period</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139256C2"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B7253E">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Three: </w:t>
    </w:r>
    <w:r w:rsidR="00BD3D12">
      <w:rPr>
        <w:color w:val="005288"/>
      </w:rPr>
      <w:t>Domestic Attack</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48144" w14:textId="77777777" w:rsidR="00A3300D" w:rsidRDefault="00A3300D" w:rsidP="00E1502C">
      <w:pPr>
        <w:spacing w:after="0" w:line="240" w:lineRule="auto"/>
      </w:pPr>
      <w:r>
        <w:separator/>
      </w:r>
    </w:p>
  </w:footnote>
  <w:footnote w:type="continuationSeparator" w:id="0">
    <w:p w14:paraId="037B5C4B" w14:textId="77777777" w:rsidR="00A3300D" w:rsidRDefault="00A3300D"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1129F9" w:rsidRDefault="001129F9" w:rsidP="00F554E0">
    <w:pPr>
      <w:pStyle w:val="Header"/>
    </w:pPr>
    <w:r>
      <w:rPr>
        <w:noProof/>
      </w:rPr>
      <w:drawing>
        <wp:anchor distT="0" distB="0" distL="114300" distR="114300" simplePos="0" relativeHeight="251659264" behindDoc="0" locked="0" layoutInCell="1" allowOverlap="1" wp14:anchorId="14F5AA18" wp14:editId="1F6820B1">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78BAF4D3">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7EE3" w14:textId="0D3DE380" w:rsidR="001129F9" w:rsidRDefault="001129F9" w:rsidP="00A14C12">
    <w:pPr>
      <w:pStyle w:val="Header"/>
      <w:jc w:val="right"/>
      <w:rPr>
        <w:color w:val="005288"/>
      </w:rPr>
    </w:pPr>
    <w:r>
      <w:rPr>
        <w:b w:val="0"/>
        <w:noProof/>
        <w:color w:val="005288"/>
        <w:highlight w:val="yellow"/>
      </w:rPr>
      <w:drawing>
        <wp:anchor distT="0" distB="0" distL="114300" distR="114300" simplePos="0" relativeHeight="251660288" behindDoc="0" locked="0" layoutInCell="1" allowOverlap="1" wp14:anchorId="6C8F70EB" wp14:editId="1EF9F39F">
          <wp:simplePos x="0" y="0"/>
          <wp:positionH relativeFrom="column">
            <wp:posOffset>-9525</wp:posOffset>
          </wp:positionH>
          <wp:positionV relativeFrom="paragraph">
            <wp:posOffset>-152400</wp:posOffset>
          </wp:positionV>
          <wp:extent cx="572770" cy="5791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sidR="001966B5">
      <w:rPr>
        <w:color w:val="005288"/>
      </w:rPr>
      <w:t>CISA Tabletop Exercise Package (CTEP)</w:t>
    </w:r>
  </w:p>
  <w:p w14:paraId="327942F7" w14:textId="0D8AABDF" w:rsidR="001966B5" w:rsidRPr="00F5338D" w:rsidRDefault="001966B5" w:rsidP="001D6776">
    <w:pPr>
      <w:pStyle w:val="Header"/>
      <w:jc w:val="right"/>
      <w:rPr>
        <w:color w:val="005288"/>
      </w:rPr>
    </w:pPr>
    <w:r>
      <w:rPr>
        <w:color w:val="005288"/>
      </w:rPr>
      <w:t>Dams Sector Adversarial Threat Tabletop Exercise</w:t>
    </w:r>
  </w:p>
  <w:p w14:paraId="435E9265" w14:textId="77777777" w:rsidR="001129F9" w:rsidRPr="00830538" w:rsidRDefault="001129F9" w:rsidP="001D6776">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p w14:paraId="699E86F3" w14:textId="77777777" w:rsidR="001129F9" w:rsidRDefault="001129F9"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1A4D61D2" w:rsidR="001129F9" w:rsidRDefault="001129F9" w:rsidP="0081037D">
    <w:pPr>
      <w:pStyle w:val="Header"/>
      <w:jc w:val="right"/>
      <w:rPr>
        <w:color w:val="005288"/>
      </w:rPr>
    </w:pPr>
    <w:r>
      <w:rPr>
        <w:b w:val="0"/>
        <w:noProof/>
      </w:rPr>
      <w:drawing>
        <wp:anchor distT="0" distB="0" distL="114300" distR="114300" simplePos="0" relativeHeight="251658240" behindDoc="0" locked="0" layoutInCell="1" allowOverlap="1" wp14:anchorId="34588BAC" wp14:editId="7603E4B7">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001966B5">
      <w:rPr>
        <w:color w:val="005288"/>
      </w:rPr>
      <w:t>CISA Tabletop Exercise Package (CTEP)</w:t>
    </w:r>
  </w:p>
  <w:p w14:paraId="59349050" w14:textId="3E6CC7D6" w:rsidR="001966B5" w:rsidRPr="00F5338D" w:rsidRDefault="001966B5" w:rsidP="004E076D">
    <w:pPr>
      <w:pStyle w:val="Header"/>
      <w:jc w:val="right"/>
      <w:rPr>
        <w:color w:val="005288"/>
      </w:rPr>
    </w:pPr>
    <w:r>
      <w:rPr>
        <w:color w:val="005288"/>
      </w:rPr>
      <w:t>Dams Sector Adversarial Threat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BEA7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DAC5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6A1E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7EC0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BEE4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0EA5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F883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1212A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8B48BC"/>
    <w:multiLevelType w:val="hybridMultilevel"/>
    <w:tmpl w:val="4F444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3"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1D007CF"/>
    <w:multiLevelType w:val="hybridMultilevel"/>
    <w:tmpl w:val="8AA2D0DC"/>
    <w:lvl w:ilvl="0" w:tplc="504AA0F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7"/>
  </w:num>
  <w:num w:numId="28">
    <w:abstractNumId w:val="16"/>
  </w:num>
  <w:num w:numId="29">
    <w:abstractNumId w:val="23"/>
  </w:num>
  <w:num w:numId="30">
    <w:abstractNumId w:val="11"/>
  </w:num>
  <w:num w:numId="31">
    <w:abstractNumId w:val="18"/>
  </w:num>
  <w:num w:numId="32">
    <w:abstractNumId w:val="20"/>
  </w:num>
  <w:num w:numId="33">
    <w:abstractNumId w:val="25"/>
  </w:num>
  <w:num w:numId="34">
    <w:abstractNumId w:val="19"/>
  </w:num>
  <w:num w:numId="35">
    <w:abstractNumId w:val="21"/>
  </w:num>
  <w:num w:numId="36">
    <w:abstractNumId w:val="10"/>
  </w:num>
  <w:num w:numId="37">
    <w:abstractNumId w:val="12"/>
  </w:num>
  <w:num w:numId="38">
    <w:abstractNumId w:val="1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452B"/>
    <w:rsid w:val="00006BFE"/>
    <w:rsid w:val="00007A74"/>
    <w:rsid w:val="00012D2C"/>
    <w:rsid w:val="000213E9"/>
    <w:rsid w:val="0002167C"/>
    <w:rsid w:val="00023EC7"/>
    <w:rsid w:val="000252B3"/>
    <w:rsid w:val="00030B66"/>
    <w:rsid w:val="00032D07"/>
    <w:rsid w:val="00034AAD"/>
    <w:rsid w:val="00037252"/>
    <w:rsid w:val="00044765"/>
    <w:rsid w:val="000500E4"/>
    <w:rsid w:val="00056A71"/>
    <w:rsid w:val="0006738C"/>
    <w:rsid w:val="00073527"/>
    <w:rsid w:val="00081CB5"/>
    <w:rsid w:val="0008215B"/>
    <w:rsid w:val="000829AC"/>
    <w:rsid w:val="000832C3"/>
    <w:rsid w:val="000873F5"/>
    <w:rsid w:val="0009334C"/>
    <w:rsid w:val="00093A30"/>
    <w:rsid w:val="00093A93"/>
    <w:rsid w:val="00095AFD"/>
    <w:rsid w:val="00095CF1"/>
    <w:rsid w:val="00096E49"/>
    <w:rsid w:val="000A48D2"/>
    <w:rsid w:val="000B0024"/>
    <w:rsid w:val="000B289F"/>
    <w:rsid w:val="000B463A"/>
    <w:rsid w:val="000B64B9"/>
    <w:rsid w:val="000C2648"/>
    <w:rsid w:val="000C6D1E"/>
    <w:rsid w:val="000D1B71"/>
    <w:rsid w:val="000E341B"/>
    <w:rsid w:val="000E395A"/>
    <w:rsid w:val="000E5295"/>
    <w:rsid w:val="000E7E0B"/>
    <w:rsid w:val="000E7FEE"/>
    <w:rsid w:val="000F0A6F"/>
    <w:rsid w:val="000F1593"/>
    <w:rsid w:val="000F1964"/>
    <w:rsid w:val="000F228D"/>
    <w:rsid w:val="000F2CE7"/>
    <w:rsid w:val="000F5658"/>
    <w:rsid w:val="000F5BBF"/>
    <w:rsid w:val="00100774"/>
    <w:rsid w:val="001129F9"/>
    <w:rsid w:val="00132095"/>
    <w:rsid w:val="00133CAC"/>
    <w:rsid w:val="001345EA"/>
    <w:rsid w:val="0014680E"/>
    <w:rsid w:val="00147A95"/>
    <w:rsid w:val="0015030A"/>
    <w:rsid w:val="001533E7"/>
    <w:rsid w:val="001603CB"/>
    <w:rsid w:val="001751F2"/>
    <w:rsid w:val="00182C94"/>
    <w:rsid w:val="00193C20"/>
    <w:rsid w:val="00196410"/>
    <w:rsid w:val="001966B5"/>
    <w:rsid w:val="00197396"/>
    <w:rsid w:val="001A096A"/>
    <w:rsid w:val="001A1314"/>
    <w:rsid w:val="001A1691"/>
    <w:rsid w:val="001A2C6C"/>
    <w:rsid w:val="001A3B5D"/>
    <w:rsid w:val="001A4D66"/>
    <w:rsid w:val="001A57F6"/>
    <w:rsid w:val="001B04C3"/>
    <w:rsid w:val="001B112D"/>
    <w:rsid w:val="001B27A8"/>
    <w:rsid w:val="001B6189"/>
    <w:rsid w:val="001B670F"/>
    <w:rsid w:val="001C11CF"/>
    <w:rsid w:val="001C21C3"/>
    <w:rsid w:val="001C5012"/>
    <w:rsid w:val="001D2018"/>
    <w:rsid w:val="001D6776"/>
    <w:rsid w:val="001D699A"/>
    <w:rsid w:val="001E1546"/>
    <w:rsid w:val="001E3AC8"/>
    <w:rsid w:val="001E3C26"/>
    <w:rsid w:val="001F08C2"/>
    <w:rsid w:val="001F26AE"/>
    <w:rsid w:val="00200766"/>
    <w:rsid w:val="00206CF0"/>
    <w:rsid w:val="00207CA2"/>
    <w:rsid w:val="00207D92"/>
    <w:rsid w:val="0021202D"/>
    <w:rsid w:val="00215060"/>
    <w:rsid w:val="00220938"/>
    <w:rsid w:val="00221D22"/>
    <w:rsid w:val="0022395D"/>
    <w:rsid w:val="002255BC"/>
    <w:rsid w:val="002346BE"/>
    <w:rsid w:val="00234B78"/>
    <w:rsid w:val="0024327C"/>
    <w:rsid w:val="002437D1"/>
    <w:rsid w:val="002508FF"/>
    <w:rsid w:val="00254408"/>
    <w:rsid w:val="002621A8"/>
    <w:rsid w:val="00263C07"/>
    <w:rsid w:val="002752F5"/>
    <w:rsid w:val="002779E7"/>
    <w:rsid w:val="00281ACE"/>
    <w:rsid w:val="00281F3C"/>
    <w:rsid w:val="002857BB"/>
    <w:rsid w:val="00286756"/>
    <w:rsid w:val="00286EBC"/>
    <w:rsid w:val="002910C3"/>
    <w:rsid w:val="0029148E"/>
    <w:rsid w:val="0029199A"/>
    <w:rsid w:val="00295BFE"/>
    <w:rsid w:val="002A18E3"/>
    <w:rsid w:val="002A24ED"/>
    <w:rsid w:val="002A28B6"/>
    <w:rsid w:val="002A2C38"/>
    <w:rsid w:val="002B4459"/>
    <w:rsid w:val="002B7134"/>
    <w:rsid w:val="002C07E7"/>
    <w:rsid w:val="002C50D7"/>
    <w:rsid w:val="002D2CEB"/>
    <w:rsid w:val="002D2F51"/>
    <w:rsid w:val="002D5808"/>
    <w:rsid w:val="002D6990"/>
    <w:rsid w:val="002D7A0C"/>
    <w:rsid w:val="002E20A2"/>
    <w:rsid w:val="002F17C6"/>
    <w:rsid w:val="002F2115"/>
    <w:rsid w:val="002F3589"/>
    <w:rsid w:val="002F77B6"/>
    <w:rsid w:val="00300827"/>
    <w:rsid w:val="00302BC0"/>
    <w:rsid w:val="003031C8"/>
    <w:rsid w:val="003035EC"/>
    <w:rsid w:val="003048B8"/>
    <w:rsid w:val="00306E02"/>
    <w:rsid w:val="00307824"/>
    <w:rsid w:val="003110E8"/>
    <w:rsid w:val="0032134D"/>
    <w:rsid w:val="0033028F"/>
    <w:rsid w:val="003351CD"/>
    <w:rsid w:val="00335C74"/>
    <w:rsid w:val="003407DF"/>
    <w:rsid w:val="00347A58"/>
    <w:rsid w:val="00351E14"/>
    <w:rsid w:val="00360EA0"/>
    <w:rsid w:val="00364A2F"/>
    <w:rsid w:val="00365732"/>
    <w:rsid w:val="003706DB"/>
    <w:rsid w:val="00374CE0"/>
    <w:rsid w:val="003751B5"/>
    <w:rsid w:val="00380BF6"/>
    <w:rsid w:val="00385F85"/>
    <w:rsid w:val="00387199"/>
    <w:rsid w:val="003914D9"/>
    <w:rsid w:val="003916E4"/>
    <w:rsid w:val="003952B0"/>
    <w:rsid w:val="003A4541"/>
    <w:rsid w:val="003A61DA"/>
    <w:rsid w:val="003B1934"/>
    <w:rsid w:val="003B1B66"/>
    <w:rsid w:val="003B45B2"/>
    <w:rsid w:val="003C01B0"/>
    <w:rsid w:val="003D3C2B"/>
    <w:rsid w:val="003D65DC"/>
    <w:rsid w:val="003E0B3C"/>
    <w:rsid w:val="003E2AFB"/>
    <w:rsid w:val="003E3258"/>
    <w:rsid w:val="003E486B"/>
    <w:rsid w:val="003F4924"/>
    <w:rsid w:val="004005D8"/>
    <w:rsid w:val="0040144F"/>
    <w:rsid w:val="004046C1"/>
    <w:rsid w:val="004069A6"/>
    <w:rsid w:val="00407CD5"/>
    <w:rsid w:val="004201AC"/>
    <w:rsid w:val="00426DB3"/>
    <w:rsid w:val="00437DC4"/>
    <w:rsid w:val="00440574"/>
    <w:rsid w:val="00441A63"/>
    <w:rsid w:val="00441F20"/>
    <w:rsid w:val="004437FF"/>
    <w:rsid w:val="0044492E"/>
    <w:rsid w:val="004478D7"/>
    <w:rsid w:val="00462959"/>
    <w:rsid w:val="00467EA0"/>
    <w:rsid w:val="0047121B"/>
    <w:rsid w:val="00474C6C"/>
    <w:rsid w:val="004753E0"/>
    <w:rsid w:val="00475573"/>
    <w:rsid w:val="004801BC"/>
    <w:rsid w:val="00481601"/>
    <w:rsid w:val="004826EE"/>
    <w:rsid w:val="00484306"/>
    <w:rsid w:val="00485FD2"/>
    <w:rsid w:val="00487A3F"/>
    <w:rsid w:val="0049410F"/>
    <w:rsid w:val="004A28FF"/>
    <w:rsid w:val="004B1A2C"/>
    <w:rsid w:val="004B5FF6"/>
    <w:rsid w:val="004B6CDA"/>
    <w:rsid w:val="004B71FC"/>
    <w:rsid w:val="004C0B1F"/>
    <w:rsid w:val="004C5F64"/>
    <w:rsid w:val="004C73CD"/>
    <w:rsid w:val="004D61A7"/>
    <w:rsid w:val="004E076D"/>
    <w:rsid w:val="004E219C"/>
    <w:rsid w:val="004F510A"/>
    <w:rsid w:val="004F5C38"/>
    <w:rsid w:val="004F6CB8"/>
    <w:rsid w:val="0052727D"/>
    <w:rsid w:val="00532994"/>
    <w:rsid w:val="0053606D"/>
    <w:rsid w:val="005456F3"/>
    <w:rsid w:val="00554FD5"/>
    <w:rsid w:val="00555F1F"/>
    <w:rsid w:val="00557098"/>
    <w:rsid w:val="005603B8"/>
    <w:rsid w:val="0056127A"/>
    <w:rsid w:val="00565069"/>
    <w:rsid w:val="00566D34"/>
    <w:rsid w:val="00573C67"/>
    <w:rsid w:val="00581D4D"/>
    <w:rsid w:val="005820A4"/>
    <w:rsid w:val="00583FD1"/>
    <w:rsid w:val="00587FAA"/>
    <w:rsid w:val="00594D8B"/>
    <w:rsid w:val="005A495C"/>
    <w:rsid w:val="005A6674"/>
    <w:rsid w:val="005A6CB3"/>
    <w:rsid w:val="005B25DA"/>
    <w:rsid w:val="005B3FDC"/>
    <w:rsid w:val="005B6B3A"/>
    <w:rsid w:val="005B7BA7"/>
    <w:rsid w:val="005C02FD"/>
    <w:rsid w:val="005C13ED"/>
    <w:rsid w:val="005C28DA"/>
    <w:rsid w:val="005D191B"/>
    <w:rsid w:val="005D2C4C"/>
    <w:rsid w:val="005D6E45"/>
    <w:rsid w:val="005E24C4"/>
    <w:rsid w:val="005E6DA3"/>
    <w:rsid w:val="005F131A"/>
    <w:rsid w:val="005F3A9C"/>
    <w:rsid w:val="005F7E52"/>
    <w:rsid w:val="0060000A"/>
    <w:rsid w:val="006177F8"/>
    <w:rsid w:val="00622403"/>
    <w:rsid w:val="006224F9"/>
    <w:rsid w:val="0062479E"/>
    <w:rsid w:val="006260CB"/>
    <w:rsid w:val="0062656E"/>
    <w:rsid w:val="00631093"/>
    <w:rsid w:val="00633B9C"/>
    <w:rsid w:val="00641195"/>
    <w:rsid w:val="00641B10"/>
    <w:rsid w:val="006432C3"/>
    <w:rsid w:val="00643619"/>
    <w:rsid w:val="00652064"/>
    <w:rsid w:val="00653623"/>
    <w:rsid w:val="00654F70"/>
    <w:rsid w:val="006557ED"/>
    <w:rsid w:val="00656825"/>
    <w:rsid w:val="00666916"/>
    <w:rsid w:val="00666AAA"/>
    <w:rsid w:val="00666EF5"/>
    <w:rsid w:val="00671786"/>
    <w:rsid w:val="00675537"/>
    <w:rsid w:val="00675AB8"/>
    <w:rsid w:val="00676527"/>
    <w:rsid w:val="006862C0"/>
    <w:rsid w:val="006874C7"/>
    <w:rsid w:val="006876E2"/>
    <w:rsid w:val="00693BFA"/>
    <w:rsid w:val="00694D2E"/>
    <w:rsid w:val="00695A21"/>
    <w:rsid w:val="006A71BD"/>
    <w:rsid w:val="006B0648"/>
    <w:rsid w:val="006B24B5"/>
    <w:rsid w:val="006B49FE"/>
    <w:rsid w:val="006B4C67"/>
    <w:rsid w:val="006B6037"/>
    <w:rsid w:val="006B6839"/>
    <w:rsid w:val="006C4E6C"/>
    <w:rsid w:val="006C787F"/>
    <w:rsid w:val="006D124F"/>
    <w:rsid w:val="006D575D"/>
    <w:rsid w:val="006E61FE"/>
    <w:rsid w:val="006F0DCA"/>
    <w:rsid w:val="006F3BD9"/>
    <w:rsid w:val="006F55C1"/>
    <w:rsid w:val="006F73E9"/>
    <w:rsid w:val="007007CE"/>
    <w:rsid w:val="007017C3"/>
    <w:rsid w:val="00704C3B"/>
    <w:rsid w:val="00710C8D"/>
    <w:rsid w:val="007265BE"/>
    <w:rsid w:val="00731C58"/>
    <w:rsid w:val="00734488"/>
    <w:rsid w:val="0073553A"/>
    <w:rsid w:val="00744569"/>
    <w:rsid w:val="00752C52"/>
    <w:rsid w:val="00762C25"/>
    <w:rsid w:val="007634D5"/>
    <w:rsid w:val="00767393"/>
    <w:rsid w:val="00767F86"/>
    <w:rsid w:val="007708CF"/>
    <w:rsid w:val="007725CF"/>
    <w:rsid w:val="00773AAE"/>
    <w:rsid w:val="00775829"/>
    <w:rsid w:val="007766BE"/>
    <w:rsid w:val="0077781E"/>
    <w:rsid w:val="00780B23"/>
    <w:rsid w:val="007823BA"/>
    <w:rsid w:val="00784F96"/>
    <w:rsid w:val="007872D6"/>
    <w:rsid w:val="00787DBD"/>
    <w:rsid w:val="007937D9"/>
    <w:rsid w:val="00794670"/>
    <w:rsid w:val="00794C40"/>
    <w:rsid w:val="007A031C"/>
    <w:rsid w:val="007A3F59"/>
    <w:rsid w:val="007A5D06"/>
    <w:rsid w:val="007A7041"/>
    <w:rsid w:val="007B11EE"/>
    <w:rsid w:val="007B2B15"/>
    <w:rsid w:val="007B41E8"/>
    <w:rsid w:val="007B482A"/>
    <w:rsid w:val="007B564C"/>
    <w:rsid w:val="007B7383"/>
    <w:rsid w:val="007C20D6"/>
    <w:rsid w:val="007C46B8"/>
    <w:rsid w:val="007C4D45"/>
    <w:rsid w:val="007C6C8B"/>
    <w:rsid w:val="007D2407"/>
    <w:rsid w:val="007D2408"/>
    <w:rsid w:val="007D58DE"/>
    <w:rsid w:val="007E0287"/>
    <w:rsid w:val="007E4289"/>
    <w:rsid w:val="007F0841"/>
    <w:rsid w:val="007F2BBC"/>
    <w:rsid w:val="007F3317"/>
    <w:rsid w:val="008017DB"/>
    <w:rsid w:val="0080249C"/>
    <w:rsid w:val="00802AD1"/>
    <w:rsid w:val="0080416A"/>
    <w:rsid w:val="00804F57"/>
    <w:rsid w:val="0080650E"/>
    <w:rsid w:val="00807410"/>
    <w:rsid w:val="0081037D"/>
    <w:rsid w:val="008163F9"/>
    <w:rsid w:val="00822243"/>
    <w:rsid w:val="0082246B"/>
    <w:rsid w:val="008229E0"/>
    <w:rsid w:val="0082448A"/>
    <w:rsid w:val="00825E5E"/>
    <w:rsid w:val="00831764"/>
    <w:rsid w:val="00832643"/>
    <w:rsid w:val="008349C2"/>
    <w:rsid w:val="00836239"/>
    <w:rsid w:val="0084028E"/>
    <w:rsid w:val="00845079"/>
    <w:rsid w:val="00870A40"/>
    <w:rsid w:val="008718EC"/>
    <w:rsid w:val="00873532"/>
    <w:rsid w:val="00876CDC"/>
    <w:rsid w:val="00877017"/>
    <w:rsid w:val="008828F2"/>
    <w:rsid w:val="00883BCC"/>
    <w:rsid w:val="00887398"/>
    <w:rsid w:val="00893AD4"/>
    <w:rsid w:val="00893F8E"/>
    <w:rsid w:val="00896A40"/>
    <w:rsid w:val="00897151"/>
    <w:rsid w:val="008A6588"/>
    <w:rsid w:val="008B0948"/>
    <w:rsid w:val="008B14DB"/>
    <w:rsid w:val="008B70C9"/>
    <w:rsid w:val="008D0C84"/>
    <w:rsid w:val="008D4A73"/>
    <w:rsid w:val="008E3DE2"/>
    <w:rsid w:val="008E6624"/>
    <w:rsid w:val="008F15F0"/>
    <w:rsid w:val="008F1A11"/>
    <w:rsid w:val="008F211C"/>
    <w:rsid w:val="008F4E64"/>
    <w:rsid w:val="00902A3F"/>
    <w:rsid w:val="00903A66"/>
    <w:rsid w:val="009044B2"/>
    <w:rsid w:val="009060D0"/>
    <w:rsid w:val="00911722"/>
    <w:rsid w:val="00911CB1"/>
    <w:rsid w:val="009120DB"/>
    <w:rsid w:val="00912510"/>
    <w:rsid w:val="009145C1"/>
    <w:rsid w:val="0091497F"/>
    <w:rsid w:val="00925A59"/>
    <w:rsid w:val="00942A57"/>
    <w:rsid w:val="00942FE5"/>
    <w:rsid w:val="00943C3D"/>
    <w:rsid w:val="0095031B"/>
    <w:rsid w:val="00953389"/>
    <w:rsid w:val="009720EA"/>
    <w:rsid w:val="009779A0"/>
    <w:rsid w:val="00980A06"/>
    <w:rsid w:val="0098335A"/>
    <w:rsid w:val="00985024"/>
    <w:rsid w:val="00986B70"/>
    <w:rsid w:val="009901C8"/>
    <w:rsid w:val="00991B6F"/>
    <w:rsid w:val="009A3948"/>
    <w:rsid w:val="009A3BE7"/>
    <w:rsid w:val="009B17EA"/>
    <w:rsid w:val="009C0341"/>
    <w:rsid w:val="009C2D05"/>
    <w:rsid w:val="009C37C2"/>
    <w:rsid w:val="009D7FE0"/>
    <w:rsid w:val="009E3042"/>
    <w:rsid w:val="009E310D"/>
    <w:rsid w:val="009E79B5"/>
    <w:rsid w:val="009E7E20"/>
    <w:rsid w:val="009F4521"/>
    <w:rsid w:val="009F554C"/>
    <w:rsid w:val="009F6C72"/>
    <w:rsid w:val="009F7A62"/>
    <w:rsid w:val="00A01FEA"/>
    <w:rsid w:val="00A027CC"/>
    <w:rsid w:val="00A0626B"/>
    <w:rsid w:val="00A11EAA"/>
    <w:rsid w:val="00A14C12"/>
    <w:rsid w:val="00A17B26"/>
    <w:rsid w:val="00A221C3"/>
    <w:rsid w:val="00A26EA1"/>
    <w:rsid w:val="00A27816"/>
    <w:rsid w:val="00A3300D"/>
    <w:rsid w:val="00A405A8"/>
    <w:rsid w:val="00A40646"/>
    <w:rsid w:val="00A4177E"/>
    <w:rsid w:val="00A43DF1"/>
    <w:rsid w:val="00A440AC"/>
    <w:rsid w:val="00A46D6A"/>
    <w:rsid w:val="00A524D4"/>
    <w:rsid w:val="00A57C33"/>
    <w:rsid w:val="00A6029A"/>
    <w:rsid w:val="00A62E4D"/>
    <w:rsid w:val="00A6411B"/>
    <w:rsid w:val="00A64980"/>
    <w:rsid w:val="00A6570A"/>
    <w:rsid w:val="00A73972"/>
    <w:rsid w:val="00A80EF4"/>
    <w:rsid w:val="00A91DE2"/>
    <w:rsid w:val="00A97F9A"/>
    <w:rsid w:val="00AA2EC7"/>
    <w:rsid w:val="00AA5BD9"/>
    <w:rsid w:val="00AA6E25"/>
    <w:rsid w:val="00AB1291"/>
    <w:rsid w:val="00AB3412"/>
    <w:rsid w:val="00AB614A"/>
    <w:rsid w:val="00AC041E"/>
    <w:rsid w:val="00AC0AAB"/>
    <w:rsid w:val="00AC5BA1"/>
    <w:rsid w:val="00AC7F5E"/>
    <w:rsid w:val="00AD1A93"/>
    <w:rsid w:val="00AD2972"/>
    <w:rsid w:val="00AD66F6"/>
    <w:rsid w:val="00AE0339"/>
    <w:rsid w:val="00AE3DF5"/>
    <w:rsid w:val="00AE4CFE"/>
    <w:rsid w:val="00AF1C63"/>
    <w:rsid w:val="00AF52B0"/>
    <w:rsid w:val="00AF57B9"/>
    <w:rsid w:val="00B00157"/>
    <w:rsid w:val="00B0514A"/>
    <w:rsid w:val="00B06FFE"/>
    <w:rsid w:val="00B15851"/>
    <w:rsid w:val="00B2132D"/>
    <w:rsid w:val="00B261D2"/>
    <w:rsid w:val="00B27655"/>
    <w:rsid w:val="00B37A56"/>
    <w:rsid w:val="00B411A6"/>
    <w:rsid w:val="00B422D0"/>
    <w:rsid w:val="00B528A6"/>
    <w:rsid w:val="00B604A2"/>
    <w:rsid w:val="00B66CAF"/>
    <w:rsid w:val="00B715E3"/>
    <w:rsid w:val="00B7253E"/>
    <w:rsid w:val="00B725D1"/>
    <w:rsid w:val="00B73957"/>
    <w:rsid w:val="00B830B4"/>
    <w:rsid w:val="00B95121"/>
    <w:rsid w:val="00BA3167"/>
    <w:rsid w:val="00BA3AD6"/>
    <w:rsid w:val="00BA4150"/>
    <w:rsid w:val="00BB0C5C"/>
    <w:rsid w:val="00BB14D5"/>
    <w:rsid w:val="00BB5261"/>
    <w:rsid w:val="00BC4D55"/>
    <w:rsid w:val="00BC5C60"/>
    <w:rsid w:val="00BC6EAC"/>
    <w:rsid w:val="00BD3D12"/>
    <w:rsid w:val="00BE1F0E"/>
    <w:rsid w:val="00BE7D3E"/>
    <w:rsid w:val="00BF5395"/>
    <w:rsid w:val="00C0229F"/>
    <w:rsid w:val="00C0349F"/>
    <w:rsid w:val="00C16DB8"/>
    <w:rsid w:val="00C20E5B"/>
    <w:rsid w:val="00C20F77"/>
    <w:rsid w:val="00C211B5"/>
    <w:rsid w:val="00C237FF"/>
    <w:rsid w:val="00C3107A"/>
    <w:rsid w:val="00C337F0"/>
    <w:rsid w:val="00C359BF"/>
    <w:rsid w:val="00C3630E"/>
    <w:rsid w:val="00C4292F"/>
    <w:rsid w:val="00C43855"/>
    <w:rsid w:val="00C43910"/>
    <w:rsid w:val="00C50AAE"/>
    <w:rsid w:val="00C518EA"/>
    <w:rsid w:val="00C5370A"/>
    <w:rsid w:val="00C5461A"/>
    <w:rsid w:val="00C57F99"/>
    <w:rsid w:val="00C6623D"/>
    <w:rsid w:val="00C67402"/>
    <w:rsid w:val="00C711EB"/>
    <w:rsid w:val="00C759D5"/>
    <w:rsid w:val="00C76464"/>
    <w:rsid w:val="00C825E4"/>
    <w:rsid w:val="00C8375D"/>
    <w:rsid w:val="00C85AD7"/>
    <w:rsid w:val="00C86A93"/>
    <w:rsid w:val="00C90331"/>
    <w:rsid w:val="00C91678"/>
    <w:rsid w:val="00C946D4"/>
    <w:rsid w:val="00CA2452"/>
    <w:rsid w:val="00CA6BA0"/>
    <w:rsid w:val="00CA7186"/>
    <w:rsid w:val="00CB1FBC"/>
    <w:rsid w:val="00CC0BF7"/>
    <w:rsid w:val="00CC111C"/>
    <w:rsid w:val="00CC331B"/>
    <w:rsid w:val="00CC45A3"/>
    <w:rsid w:val="00CE6E18"/>
    <w:rsid w:val="00CF19C7"/>
    <w:rsid w:val="00CF607C"/>
    <w:rsid w:val="00D0071B"/>
    <w:rsid w:val="00D01456"/>
    <w:rsid w:val="00D05CA7"/>
    <w:rsid w:val="00D10758"/>
    <w:rsid w:val="00D12949"/>
    <w:rsid w:val="00D143FE"/>
    <w:rsid w:val="00D14FF5"/>
    <w:rsid w:val="00D30BF4"/>
    <w:rsid w:val="00D318B1"/>
    <w:rsid w:val="00D332CC"/>
    <w:rsid w:val="00D33D5D"/>
    <w:rsid w:val="00D34300"/>
    <w:rsid w:val="00D356F3"/>
    <w:rsid w:val="00D4122C"/>
    <w:rsid w:val="00D43434"/>
    <w:rsid w:val="00D51C51"/>
    <w:rsid w:val="00D538B0"/>
    <w:rsid w:val="00D54591"/>
    <w:rsid w:val="00D55D63"/>
    <w:rsid w:val="00D63FAC"/>
    <w:rsid w:val="00D66424"/>
    <w:rsid w:val="00D77866"/>
    <w:rsid w:val="00D83947"/>
    <w:rsid w:val="00D87DF9"/>
    <w:rsid w:val="00D90231"/>
    <w:rsid w:val="00D905EF"/>
    <w:rsid w:val="00D92AA1"/>
    <w:rsid w:val="00DA09B2"/>
    <w:rsid w:val="00DA1F24"/>
    <w:rsid w:val="00DA2337"/>
    <w:rsid w:val="00DA41AE"/>
    <w:rsid w:val="00DA6602"/>
    <w:rsid w:val="00DB0890"/>
    <w:rsid w:val="00DB1149"/>
    <w:rsid w:val="00DB16CC"/>
    <w:rsid w:val="00DB23AC"/>
    <w:rsid w:val="00DB5878"/>
    <w:rsid w:val="00DC094B"/>
    <w:rsid w:val="00DC2916"/>
    <w:rsid w:val="00DC29F9"/>
    <w:rsid w:val="00DC4E3B"/>
    <w:rsid w:val="00DC574B"/>
    <w:rsid w:val="00DD0765"/>
    <w:rsid w:val="00DE0B82"/>
    <w:rsid w:val="00DE1516"/>
    <w:rsid w:val="00DF5E96"/>
    <w:rsid w:val="00DF60F7"/>
    <w:rsid w:val="00E04FBD"/>
    <w:rsid w:val="00E053B0"/>
    <w:rsid w:val="00E06A7D"/>
    <w:rsid w:val="00E12128"/>
    <w:rsid w:val="00E13BAD"/>
    <w:rsid w:val="00E13BD0"/>
    <w:rsid w:val="00E1502C"/>
    <w:rsid w:val="00E1578A"/>
    <w:rsid w:val="00E2034A"/>
    <w:rsid w:val="00E23229"/>
    <w:rsid w:val="00E266E6"/>
    <w:rsid w:val="00E30790"/>
    <w:rsid w:val="00E33548"/>
    <w:rsid w:val="00E37182"/>
    <w:rsid w:val="00E37380"/>
    <w:rsid w:val="00E37C81"/>
    <w:rsid w:val="00E46CB4"/>
    <w:rsid w:val="00E532D6"/>
    <w:rsid w:val="00E53563"/>
    <w:rsid w:val="00E54343"/>
    <w:rsid w:val="00E549FE"/>
    <w:rsid w:val="00E55A8D"/>
    <w:rsid w:val="00E56531"/>
    <w:rsid w:val="00E663AB"/>
    <w:rsid w:val="00E73A28"/>
    <w:rsid w:val="00E74EAC"/>
    <w:rsid w:val="00E80C7C"/>
    <w:rsid w:val="00E8112D"/>
    <w:rsid w:val="00E82B03"/>
    <w:rsid w:val="00E932D1"/>
    <w:rsid w:val="00E971FA"/>
    <w:rsid w:val="00EA0318"/>
    <w:rsid w:val="00EB275D"/>
    <w:rsid w:val="00EB3575"/>
    <w:rsid w:val="00EB480E"/>
    <w:rsid w:val="00EC5F01"/>
    <w:rsid w:val="00ED18C0"/>
    <w:rsid w:val="00ED754C"/>
    <w:rsid w:val="00EF10B9"/>
    <w:rsid w:val="00EF6D94"/>
    <w:rsid w:val="00F03326"/>
    <w:rsid w:val="00F107ED"/>
    <w:rsid w:val="00F13ACA"/>
    <w:rsid w:val="00F171B9"/>
    <w:rsid w:val="00F2070F"/>
    <w:rsid w:val="00F20F19"/>
    <w:rsid w:val="00F23F2F"/>
    <w:rsid w:val="00F24F24"/>
    <w:rsid w:val="00F25757"/>
    <w:rsid w:val="00F26539"/>
    <w:rsid w:val="00F31B34"/>
    <w:rsid w:val="00F36B33"/>
    <w:rsid w:val="00F430A5"/>
    <w:rsid w:val="00F45686"/>
    <w:rsid w:val="00F45A0E"/>
    <w:rsid w:val="00F529AC"/>
    <w:rsid w:val="00F52CE7"/>
    <w:rsid w:val="00F53BC8"/>
    <w:rsid w:val="00F554E0"/>
    <w:rsid w:val="00F57574"/>
    <w:rsid w:val="00F57EF7"/>
    <w:rsid w:val="00F6303A"/>
    <w:rsid w:val="00F63525"/>
    <w:rsid w:val="00F63EAF"/>
    <w:rsid w:val="00F705A2"/>
    <w:rsid w:val="00F7076D"/>
    <w:rsid w:val="00F724DF"/>
    <w:rsid w:val="00F80BF6"/>
    <w:rsid w:val="00F91C8D"/>
    <w:rsid w:val="00F9282E"/>
    <w:rsid w:val="00F92A2F"/>
    <w:rsid w:val="00F93F29"/>
    <w:rsid w:val="00F95931"/>
    <w:rsid w:val="00F97B33"/>
    <w:rsid w:val="00FA5833"/>
    <w:rsid w:val="00FA62E4"/>
    <w:rsid w:val="00FB1227"/>
    <w:rsid w:val="00FB12FD"/>
    <w:rsid w:val="00FB6F92"/>
    <w:rsid w:val="00FC61EB"/>
    <w:rsid w:val="00FC754E"/>
    <w:rsid w:val="00FE020F"/>
    <w:rsid w:val="00FE03E9"/>
    <w:rsid w:val="00FE0544"/>
    <w:rsid w:val="00FE1753"/>
    <w:rsid w:val="00FE1A63"/>
    <w:rsid w:val="00FE23D7"/>
    <w:rsid w:val="00FE3C83"/>
    <w:rsid w:val="00FE4856"/>
    <w:rsid w:val="00FE5DEF"/>
    <w:rsid w:val="00FE74CD"/>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B52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32"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851402FF-C732-4CCA-9E55-195E61C1112F}"/>
</file>

<file path=customXml/itemProps3.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76DA89-AA7F-4712-89DD-93F3E207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4224</Words>
  <Characters>24077</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2021-06-21T17:01:00Z</dcterms:created>
  <dcterms:modified xsi:type="dcterms:W3CDTF">2021-06-21T17:01:00Z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