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61CE" w14:textId="229DCFEE" w:rsidR="009A3948" w:rsidRPr="000F5658" w:rsidRDefault="00F31B7C" w:rsidP="00F20F19">
      <w:pPr>
        <w:pStyle w:val="Title"/>
        <w:pBdr>
          <w:bottom w:val="single" w:sz="12" w:space="1" w:color="005288"/>
        </w:pBdr>
        <w:spacing w:before="240" w:after="160"/>
        <w:rPr>
          <w:rFonts w:ascii="Franklin Gothic Demi" w:hAnsi="Franklin Gothic Demi" w:cs="Arial"/>
          <w:color w:val="005288"/>
          <w:sz w:val="96"/>
          <w:szCs w:val="96"/>
        </w:rPr>
      </w:pPr>
      <w:r w:rsidRPr="00F31B7C">
        <w:rPr>
          <w:rFonts w:ascii="Times New Roman" w:eastAsia="Times New Roman" w:hAnsi="Times New Roman" w:cs="Times New Roman"/>
          <w:noProof/>
          <w:color w:val="auto"/>
          <w:spacing w:val="0"/>
          <w:kern w:val="0"/>
          <w:sz w:val="24"/>
          <w:szCs w:val="24"/>
        </w:rPr>
        <w:drawing>
          <wp:inline distT="0" distB="0" distL="0" distR="0" wp14:anchorId="57FF8C86" wp14:editId="09CD9D53">
            <wp:extent cx="5834952" cy="3486544"/>
            <wp:effectExtent l="19050" t="19050" r="13970" b="19050"/>
            <wp:docPr id="4" name="Picture 4" descr="Image shows an electric powe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IEL~1.AMR\AppData\Local\Temp\2\109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0316" cy="3513650"/>
                    </a:xfrm>
                    <a:prstGeom prst="rect">
                      <a:avLst/>
                    </a:prstGeom>
                    <a:noFill/>
                    <a:ln>
                      <a:solidFill>
                        <a:sysClr val="windowText" lastClr="000000"/>
                      </a:solidFill>
                    </a:ln>
                  </pic:spPr>
                </pic:pic>
              </a:graphicData>
            </a:graphic>
          </wp:inline>
        </w:drawing>
      </w:r>
      <w:r>
        <w:rPr>
          <w:rFonts w:ascii="Franklin Gothic Demi" w:hAnsi="Franklin Gothic Demi" w:cs="Arial"/>
          <w:color w:val="005288"/>
          <w:sz w:val="96"/>
          <w:szCs w:val="96"/>
        </w:rPr>
        <w:t>Electric Substation</w:t>
      </w:r>
      <w:r w:rsidR="00302B5D">
        <w:rPr>
          <w:rFonts w:ascii="Franklin Gothic Demi" w:hAnsi="Franklin Gothic Demi" w:cs="Arial"/>
          <w:color w:val="005288"/>
          <w:sz w:val="96"/>
          <w:szCs w:val="96"/>
        </w:rPr>
        <w:t xml:space="preserve"> Sabotage</w:t>
      </w:r>
      <w:r>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0BF96F1F"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8527F7">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ECEEDB6" w14:textId="0E4BF991" w:rsidR="004439E9" w:rsidRPr="007A499C" w:rsidRDefault="004439E9" w:rsidP="007A499C">
      <w:pPr>
        <w:pStyle w:val="BodyText"/>
        <w:rPr>
          <w:rFonts w:ascii="Franklin Gothic Book" w:hAnsi="Franklin Gothic Book"/>
          <w:b/>
          <w:bCs/>
          <w:color w:val="005288"/>
        </w:rPr>
      </w:pPr>
      <w:r w:rsidRPr="007A499C">
        <w:rPr>
          <w:rFonts w:ascii="Franklin Gothic Book" w:hAnsi="Franklin Gothic Book"/>
          <w:b/>
          <w:bCs/>
          <w:color w:val="005288"/>
          <w:highlight w:val="yellow"/>
        </w:rPr>
        <w:t>*[Insert Caveat]*</w:t>
      </w:r>
    </w:p>
    <w:p w14:paraId="0AD053C4" w14:textId="77777777" w:rsidR="00081CB5" w:rsidRPr="004C73CD" w:rsidRDefault="00E1502C" w:rsidP="007A499C">
      <w:pPr>
        <w:pStyle w:val="BodyText3"/>
        <w:spacing w:before="1600" w:after="120"/>
        <w:jc w:val="both"/>
        <w:rPr>
          <w:rFonts w:cs="Times New Roman"/>
        </w:rPr>
      </w:pPr>
      <w:r w:rsidRPr="004C73CD">
        <w:rPr>
          <w:rFonts w:cs="Times New Roman"/>
        </w:rPr>
        <w:lastRenderedPageBreak/>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6"/>
          <w:footerReference w:type="default" r:id="rId17"/>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96453C" w14:paraId="76CB52B3"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48DE4AF" w14:textId="12147AEA" w:rsidR="0096453C" w:rsidRDefault="003D0D74">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8ABA75" w14:textId="570BFA13" w:rsidR="0096453C" w:rsidRDefault="003D0D74">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2F1FECC7" w14:textId="62C1D2D1" w:rsidR="0096453C" w:rsidRDefault="0096453C">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3D0D7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72F1532A" w:rsidR="00C825E4" w:rsidRDefault="003D0D74">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5AFBACD6" w:rsidR="00C825E4" w:rsidRDefault="003D0D7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6CDD9A57"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96453C">
              <w:rPr>
                <w:rFonts w:ascii="Times New Roman" w:hAnsi="Times New Roman"/>
                <w:sz w:val="24"/>
              </w:rPr>
              <w:t>Participant Briefing</w:t>
            </w:r>
          </w:p>
        </w:tc>
      </w:tr>
      <w:tr w:rsidR="00C825E4" w14:paraId="7A6AABC5" w14:textId="77777777" w:rsidTr="0096453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77014292" w:rsidR="00C825E4" w:rsidRDefault="003D0D7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325831F5" w:rsidR="00C825E4" w:rsidRDefault="003D0D74">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3047455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96453C">
              <w:rPr>
                <w:rFonts w:ascii="Times New Roman" w:hAnsi="Times New Roman"/>
                <w:color w:val="000000"/>
                <w:sz w:val="24"/>
              </w:rPr>
              <w:t>Incident Detection, Notification, and Reporting</w:t>
            </w:r>
          </w:p>
        </w:tc>
      </w:tr>
      <w:tr w:rsidR="0029148E" w14:paraId="2A131732" w14:textId="77777777" w:rsidTr="003D0D7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127FEF8" w:rsidR="0029148E" w:rsidRDefault="003D0D74">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050950CB" w:rsidR="0029148E" w:rsidRDefault="003D0D74">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96453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271B466" w:rsidR="00C825E4" w:rsidRDefault="00FD5F28">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77A9670C" w:rsidR="00C825E4" w:rsidRDefault="00FD5F28">
            <w:pPr>
              <w:pStyle w:val="Tabletext"/>
              <w:spacing w:line="252" w:lineRule="auto"/>
              <w:jc w:val="center"/>
              <w:rPr>
                <w:rFonts w:ascii="Times New Roman" w:hAnsi="Times New Roman"/>
                <w:sz w:val="24"/>
              </w:rPr>
            </w:pPr>
            <w:r>
              <w:rPr>
                <w:rFonts w:ascii="Times New Roman" w:hAnsi="Times New Roman"/>
                <w:sz w:val="24"/>
              </w:rPr>
              <w:t>12:00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01B99C23"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96453C">
              <w:rPr>
                <w:rFonts w:ascii="Times New Roman" w:hAnsi="Times New Roman"/>
                <w:sz w:val="24"/>
              </w:rPr>
              <w:t>Incident, and Incident Aftermath</w:t>
            </w:r>
          </w:p>
        </w:tc>
      </w:tr>
      <w:tr w:rsidR="00C825E4" w14:paraId="48CBD30A" w14:textId="77777777" w:rsidTr="003D0D7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4873F5DD" w:rsidR="00C825E4" w:rsidRDefault="00FD5F28">
            <w:pPr>
              <w:pStyle w:val="Tabletext"/>
              <w:spacing w:line="252" w:lineRule="auto"/>
              <w:jc w:val="center"/>
              <w:rPr>
                <w:rFonts w:ascii="Times New Roman" w:hAnsi="Times New Roman"/>
                <w:sz w:val="24"/>
              </w:rPr>
            </w:pPr>
            <w:r>
              <w:rPr>
                <w:rFonts w:ascii="Times New Roman" w:hAnsi="Times New Roman"/>
                <w:sz w:val="24"/>
              </w:rPr>
              <w:t>12:00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217A0B8E" w:rsidR="00C825E4" w:rsidRDefault="00FD5F2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64812B66" w:rsidR="00780B23" w:rsidRPr="007A499C" w:rsidRDefault="00876941" w:rsidP="007A499C">
      <w:pPr>
        <w:spacing w:before="120" w:after="120"/>
        <w:rPr>
          <w:rFonts w:ascii="Times New Roman" w:hAnsi="Times New Roman" w:cs="Times New Roman"/>
          <w:i/>
          <w:iCs/>
          <w:sz w:val="24"/>
          <w:szCs w:val="24"/>
        </w:rPr>
      </w:pPr>
      <w:r w:rsidRPr="007A499C">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8"/>
          <w:footerReference w:type="default" r:id="rId19"/>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6F290432" w:rsidR="006F55C1" w:rsidRPr="00F670F4" w:rsidRDefault="00F670F4" w:rsidP="00896A40">
            <w:pPr>
              <w:pStyle w:val="BodyText"/>
              <w:spacing w:before="60" w:after="60"/>
              <w:jc w:val="both"/>
              <w:rPr>
                <w:rFonts w:cs="Times New Roman"/>
                <w:bCs/>
              </w:rPr>
            </w:pPr>
            <w:r w:rsidRPr="00F670F4">
              <w:rPr>
                <w:rFonts w:cs="Times New Roman"/>
                <w:bCs/>
              </w:rPr>
              <w:t>Electric Substation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479CE8E"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F670F4" w:rsidRPr="00F670F4">
              <w:rPr>
                <w:rFonts w:cs="Times New Roman"/>
              </w:rPr>
              <w:t>TTX</w:t>
            </w:r>
            <w:r w:rsidRPr="00F670F4">
              <w:rPr>
                <w:rFonts w:cs="Times New Roman"/>
              </w:rPr>
              <w:t>, planned</w:t>
            </w:r>
            <w:r w:rsidRPr="00666AAA">
              <w:rPr>
                <w:rFonts w:cs="Times New Roman"/>
              </w:rPr>
              <w:t xml:space="preserve"> for </w:t>
            </w:r>
            <w:r w:rsidRPr="00666AAA">
              <w:rPr>
                <w:rFonts w:cs="Times New Roman"/>
                <w:highlight w:val="yellow"/>
              </w:rPr>
              <w:t>[</w:t>
            </w:r>
            <w:r w:rsidR="00F30EB3">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F30EB3">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612EFD3" w:rsidR="006F55C1" w:rsidRPr="00666AAA" w:rsidRDefault="00F670F4" w:rsidP="00896A40">
            <w:pPr>
              <w:pStyle w:val="BodyText"/>
              <w:spacing w:before="60" w:after="60"/>
              <w:jc w:val="both"/>
              <w:rPr>
                <w:rFonts w:cs="Times New Roman"/>
                <w:b/>
                <w:highlight w:val="yellow"/>
              </w:rPr>
            </w:pPr>
            <w:r w:rsidRPr="00F670F4">
              <w:rPr>
                <w:rFonts w:cs="Times New Roman"/>
              </w:rPr>
              <w:t xml:space="preserve">Prevention, Protection, Mitigation, Response, and Recovery </w:t>
            </w:r>
            <w:r w:rsidR="006F55C1" w:rsidRPr="00666AAA">
              <w:rPr>
                <w:rFonts w:cs="Times New Roman"/>
                <w:highlight w:val="yellow"/>
              </w:rPr>
              <w:t>[</w:t>
            </w:r>
            <w:r>
              <w:rPr>
                <w:rFonts w:cs="Times New Roman"/>
                <w:highlight w:val="yellow"/>
              </w:rPr>
              <w:t>insert other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1EC80739" w:rsidR="007B2977" w:rsidRPr="00666AAA" w:rsidRDefault="003F693F" w:rsidP="007B2977">
            <w:pPr>
              <w:pStyle w:val="BodyText"/>
              <w:spacing w:before="60" w:after="60"/>
              <w:jc w:val="both"/>
              <w:rPr>
                <w:rFonts w:cs="Times New Roman"/>
                <w:highlight w:val="yellow"/>
              </w:rPr>
            </w:pPr>
            <w:r>
              <w:rPr>
                <w:rFonts w:cs="Times New Roman"/>
              </w:rPr>
              <w:t>Planning</w:t>
            </w:r>
            <w:r w:rsidR="005D0A84">
              <w:rPr>
                <w:rFonts w:cs="Times New Roman"/>
              </w:rPr>
              <w:t>,</w:t>
            </w:r>
            <w:r>
              <w:rPr>
                <w:rFonts w:cs="Times New Roman"/>
              </w:rPr>
              <w:t xml:space="preserve"> Intelligence and Information Sharing</w:t>
            </w:r>
            <w:r w:rsidR="005D0A84">
              <w:rPr>
                <w:rFonts w:cs="Times New Roman"/>
              </w:rPr>
              <w:t>,</w:t>
            </w:r>
            <w:r>
              <w:rPr>
                <w:rFonts w:cs="Times New Roman"/>
              </w:rPr>
              <w:t xml:space="preserve"> Risk Management for Protection Programs and Activities</w:t>
            </w:r>
            <w:r w:rsidR="005D0A84">
              <w:rPr>
                <w:rFonts w:cs="Times New Roman"/>
              </w:rPr>
              <w:t xml:space="preserve">, </w:t>
            </w:r>
            <w:r>
              <w:rPr>
                <w:rFonts w:cs="Times New Roman"/>
              </w:rPr>
              <w:t>and Public Information and Warning.</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389BD5C4" w14:textId="77777777" w:rsidR="007B2977" w:rsidRPr="007B2977" w:rsidRDefault="007B2977" w:rsidP="007B2977">
            <w:pPr>
              <w:pStyle w:val="BodyText"/>
              <w:numPr>
                <w:ilvl w:val="0"/>
                <w:numId w:val="38"/>
              </w:numPr>
              <w:spacing w:before="60" w:after="60"/>
              <w:ind w:left="360"/>
              <w:jc w:val="both"/>
              <w:rPr>
                <w:rFonts w:cs="Times New Roman"/>
              </w:rPr>
            </w:pPr>
            <w:r w:rsidRPr="007B2977">
              <w:rPr>
                <w:rFonts w:cs="Times New Roman"/>
              </w:rPr>
              <w:t>Identification of key regional and local critical infrastructure stakeholders and facilities.</w:t>
            </w:r>
          </w:p>
          <w:p w14:paraId="4D64922D" w14:textId="77777777" w:rsidR="007B2977" w:rsidRPr="007B2977" w:rsidRDefault="007B2977" w:rsidP="007B2977">
            <w:pPr>
              <w:pStyle w:val="BodyText"/>
              <w:numPr>
                <w:ilvl w:val="0"/>
                <w:numId w:val="38"/>
              </w:numPr>
              <w:spacing w:before="60" w:after="60"/>
              <w:ind w:left="360"/>
              <w:jc w:val="both"/>
              <w:rPr>
                <w:rFonts w:cs="Times New Roman"/>
              </w:rPr>
            </w:pPr>
            <w:r w:rsidRPr="007B2977">
              <w:rPr>
                <w:rFonts w:cs="Times New Roman"/>
              </w:rPr>
              <w:t>Review of incident reporting, intelligence threat warning, and information sharing and dissemination processes between state, local, tribal, and territorial entities; law enforcement; facility owners and operators; and federal departments and agencies in relation to a credible threat to, a security incident at, or attack on, regional or local critical infrastructure.</w:t>
            </w:r>
          </w:p>
          <w:p w14:paraId="26489740" w14:textId="77777777" w:rsidR="007B2977" w:rsidRPr="007B2977" w:rsidRDefault="007B2977" w:rsidP="007B2977">
            <w:pPr>
              <w:pStyle w:val="BodyText"/>
              <w:numPr>
                <w:ilvl w:val="0"/>
                <w:numId w:val="38"/>
              </w:numPr>
              <w:spacing w:before="60" w:after="60"/>
              <w:ind w:left="360"/>
              <w:jc w:val="both"/>
              <w:rPr>
                <w:rFonts w:cs="Times New Roman"/>
              </w:rPr>
            </w:pPr>
            <w:r w:rsidRPr="007B2977">
              <w:rPr>
                <w:rFonts w:cs="Times New Roman"/>
              </w:rPr>
              <w:t>Discuss regional and local stakeholders’ emergency preparedness plans and procedures to a security incident or attack on an electric substation and the coordination of activities under the National Incident Management System (NIMS) with federal, state, local, tribal, and territorial entities.</w:t>
            </w:r>
          </w:p>
          <w:p w14:paraId="7AC4D395" w14:textId="49DF2FFE" w:rsidR="006F55C1" w:rsidRPr="00666AAA" w:rsidRDefault="007B2977" w:rsidP="007B2977">
            <w:pPr>
              <w:pStyle w:val="BodyText"/>
              <w:spacing w:before="60" w:after="60"/>
              <w:jc w:val="both"/>
              <w:rPr>
                <w:rFonts w:cs="Times New Roman"/>
                <w:highlight w:val="yellow"/>
              </w:rPr>
            </w:pPr>
            <w:r>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45D516DA" w:rsidR="006F55C1" w:rsidRPr="00666AAA" w:rsidRDefault="003F693F" w:rsidP="00896A40">
            <w:pPr>
              <w:pStyle w:val="BodyText"/>
              <w:spacing w:before="60" w:after="60"/>
              <w:jc w:val="both"/>
              <w:rPr>
                <w:rFonts w:cs="Times New Roman"/>
                <w:highlight w:val="yellow"/>
              </w:rPr>
            </w:pPr>
            <w:r w:rsidRPr="003F693F">
              <w:rPr>
                <w:rFonts w:cs="Times New Roman"/>
              </w:rPr>
              <w:t>Sabotage Incident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EDE1FB6" w:rsidR="00AA5BD9" w:rsidRPr="00666AAA" w:rsidRDefault="00FE34C1" w:rsidP="00896A40">
            <w:pPr>
              <w:pStyle w:val="BodyText"/>
              <w:spacing w:before="60" w:after="60"/>
              <w:jc w:val="both"/>
              <w:rPr>
                <w:rFonts w:cs="Times New Roman"/>
                <w:highlight w:val="yellow"/>
              </w:rPr>
            </w:pPr>
            <w:r>
              <w:rPr>
                <w:rFonts w:cs="Times New Roman"/>
              </w:rPr>
              <w:t>An attack targeting equipment</w:t>
            </w:r>
            <w:r w:rsidR="003F693F" w:rsidRPr="003F693F">
              <w:rPr>
                <w:rFonts w:cs="Times New Roman"/>
              </w:rPr>
              <w:t xml:space="preserve"> disrupt</w:t>
            </w:r>
            <w:r>
              <w:rPr>
                <w:rFonts w:cs="Times New Roman"/>
              </w:rPr>
              <w:t xml:space="preserve">s an electric power grid </w:t>
            </w:r>
            <w:r w:rsidR="003F693F" w:rsidRPr="003F693F">
              <w:rPr>
                <w:rFonts w:cs="Times New Roman"/>
              </w:rPr>
              <w:t>at an electric substation</w:t>
            </w:r>
            <w:r>
              <w:rPr>
                <w:rFonts w:cs="Times New Roman"/>
              </w:rPr>
              <w:t xml:space="preserve">. </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0A73688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E34C1">
              <w:rPr>
                <w:rFonts w:cs="Times New Roman"/>
                <w:highlight w:val="yellow"/>
              </w:rPr>
              <w:t>sed</w:t>
            </w:r>
            <w:r w:rsidRPr="00666AAA">
              <w:rPr>
                <w:rFonts w:cs="Times New Roman"/>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0"/>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87CD91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993412">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993412">
        <w:trPr>
          <w:cantSplit/>
        </w:trPr>
        <w:tc>
          <w:tcPr>
            <w:tcW w:w="5026" w:type="dxa"/>
            <w:vAlign w:val="center"/>
          </w:tcPr>
          <w:p w14:paraId="609961FD" w14:textId="1FF5061F" w:rsidR="00E266E6" w:rsidRPr="00741291" w:rsidRDefault="00CD610B" w:rsidP="00741291">
            <w:pPr>
              <w:pStyle w:val="TableofFigures"/>
              <w:rPr>
                <w:rFonts w:ascii="Franklin Gothic Book" w:hAnsi="Franklin Gothic Book" w:cs="Arial"/>
                <w:sz w:val="22"/>
              </w:rPr>
            </w:pPr>
            <w:r w:rsidRPr="00741291">
              <w:rPr>
                <w:rFonts w:ascii="Franklin Gothic Book" w:hAnsi="Franklin Gothic Book" w:cs="Arial"/>
                <w:sz w:val="22"/>
              </w:rPr>
              <w:t>Identification of key regional and local critical infrastructure stakeholders and facilities.</w:t>
            </w:r>
          </w:p>
        </w:tc>
        <w:tc>
          <w:tcPr>
            <w:tcW w:w="4324" w:type="dxa"/>
            <w:vAlign w:val="center"/>
          </w:tcPr>
          <w:p w14:paraId="609961FE" w14:textId="13050C58" w:rsidR="00E266E6" w:rsidRPr="00741291" w:rsidRDefault="00CD610B" w:rsidP="00741291">
            <w:pPr>
              <w:pStyle w:val="TableofFigures"/>
              <w:numPr>
                <w:ilvl w:val="0"/>
                <w:numId w:val="37"/>
              </w:numPr>
              <w:rPr>
                <w:rFonts w:ascii="Franklin Gothic Book" w:hAnsi="Franklin Gothic Book" w:cs="Arial"/>
                <w:sz w:val="22"/>
              </w:rPr>
            </w:pPr>
            <w:r w:rsidRPr="00741291">
              <w:rPr>
                <w:rFonts w:ascii="Franklin Gothic Book" w:hAnsi="Franklin Gothic Book" w:cs="Arial"/>
                <w:sz w:val="22"/>
              </w:rPr>
              <w:t>Planning</w:t>
            </w:r>
          </w:p>
        </w:tc>
      </w:tr>
      <w:tr w:rsidR="00B411A6" w:rsidRPr="00896A40" w14:paraId="60996202" w14:textId="77777777" w:rsidTr="00993412">
        <w:trPr>
          <w:cantSplit/>
        </w:trPr>
        <w:tc>
          <w:tcPr>
            <w:tcW w:w="5026" w:type="dxa"/>
            <w:vAlign w:val="center"/>
          </w:tcPr>
          <w:p w14:paraId="60996200" w14:textId="5A503089" w:rsidR="00B411A6" w:rsidRPr="00741291" w:rsidRDefault="00CD610B" w:rsidP="00741291">
            <w:pPr>
              <w:pStyle w:val="TableofFigures"/>
              <w:rPr>
                <w:rFonts w:ascii="Franklin Gothic Book" w:hAnsi="Franklin Gothic Book" w:cs="Arial"/>
                <w:sz w:val="22"/>
              </w:rPr>
            </w:pPr>
            <w:r w:rsidRPr="00741291">
              <w:rPr>
                <w:rFonts w:ascii="Franklin Gothic Book" w:hAnsi="Franklin Gothic Book" w:cs="Arial"/>
                <w:sz w:val="22"/>
              </w:rPr>
              <w:t xml:space="preserve">Review of incident reporting, intelligence threat warning, and information </w:t>
            </w:r>
            <w:r w:rsidR="00E01A6D" w:rsidRPr="00741291">
              <w:rPr>
                <w:rFonts w:ascii="Franklin Gothic Book" w:hAnsi="Franklin Gothic Book" w:cs="Arial"/>
                <w:sz w:val="22"/>
              </w:rPr>
              <w:t>sharing and dissemination processes between state, local, tribal, and territorial entities; law enforcement</w:t>
            </w:r>
            <w:r w:rsidR="002046F1" w:rsidRPr="00741291">
              <w:rPr>
                <w:rFonts w:ascii="Franklin Gothic Book" w:hAnsi="Franklin Gothic Book" w:cs="Arial"/>
                <w:sz w:val="22"/>
              </w:rPr>
              <w:t>; facility owners and o</w:t>
            </w:r>
            <w:r w:rsidR="007C6B15" w:rsidRPr="00741291">
              <w:rPr>
                <w:rFonts w:ascii="Franklin Gothic Book" w:hAnsi="Franklin Gothic Book" w:cs="Arial"/>
                <w:sz w:val="22"/>
              </w:rPr>
              <w:t>pe</w:t>
            </w:r>
            <w:r w:rsidR="002046F1" w:rsidRPr="00741291">
              <w:rPr>
                <w:rFonts w:ascii="Franklin Gothic Book" w:hAnsi="Franklin Gothic Book" w:cs="Arial"/>
                <w:sz w:val="22"/>
              </w:rPr>
              <w:t>rators; and federal departments an</w:t>
            </w:r>
            <w:r w:rsidR="007C6B15" w:rsidRPr="00741291">
              <w:rPr>
                <w:rFonts w:ascii="Franklin Gothic Book" w:hAnsi="Franklin Gothic Book" w:cs="Arial"/>
                <w:sz w:val="22"/>
              </w:rPr>
              <w:t>d</w:t>
            </w:r>
            <w:r w:rsidR="002046F1" w:rsidRPr="00741291">
              <w:rPr>
                <w:rFonts w:ascii="Franklin Gothic Book" w:hAnsi="Franklin Gothic Book" w:cs="Arial"/>
                <w:sz w:val="22"/>
              </w:rPr>
              <w:t xml:space="preserve"> agencies in relation to a credible threat to, a security incident at, or attack on, regional or local critical </w:t>
            </w:r>
            <w:r w:rsidR="007C6B15" w:rsidRPr="00741291">
              <w:rPr>
                <w:rFonts w:ascii="Franklin Gothic Book" w:hAnsi="Franklin Gothic Book" w:cs="Arial"/>
                <w:sz w:val="22"/>
              </w:rPr>
              <w:t>infrastructure.</w:t>
            </w:r>
          </w:p>
        </w:tc>
        <w:tc>
          <w:tcPr>
            <w:tcW w:w="4324" w:type="dxa"/>
            <w:vAlign w:val="center"/>
          </w:tcPr>
          <w:p w14:paraId="4EC179BD" w14:textId="77777777" w:rsidR="007C6B15" w:rsidRPr="00741291" w:rsidRDefault="007C6B15" w:rsidP="00741291">
            <w:pPr>
              <w:pStyle w:val="TableofFigures"/>
              <w:numPr>
                <w:ilvl w:val="0"/>
                <w:numId w:val="37"/>
              </w:numPr>
              <w:rPr>
                <w:rFonts w:ascii="Franklin Gothic Book" w:hAnsi="Franklin Gothic Book" w:cs="Arial"/>
                <w:sz w:val="22"/>
              </w:rPr>
            </w:pPr>
            <w:r w:rsidRPr="00741291">
              <w:rPr>
                <w:rFonts w:ascii="Franklin Gothic Book" w:hAnsi="Franklin Gothic Book" w:cs="Arial"/>
                <w:sz w:val="22"/>
              </w:rPr>
              <w:t>Public Information and Warning</w:t>
            </w:r>
          </w:p>
          <w:p w14:paraId="60996201" w14:textId="485314A2" w:rsidR="007C6B15" w:rsidRPr="00741291" w:rsidRDefault="007C6B15" w:rsidP="00741291">
            <w:pPr>
              <w:pStyle w:val="ListParagraph"/>
              <w:numPr>
                <w:ilvl w:val="0"/>
                <w:numId w:val="37"/>
              </w:numPr>
              <w:spacing w:before="40" w:after="40"/>
              <w:rPr>
                <w:rFonts w:ascii="Franklin Gothic Book" w:hAnsi="Franklin Gothic Book"/>
              </w:rPr>
            </w:pPr>
            <w:r w:rsidRPr="00741291">
              <w:rPr>
                <w:rFonts w:ascii="Franklin Gothic Book" w:hAnsi="Franklin Gothic Book"/>
              </w:rPr>
              <w:t>Intelligence and Information Sharing</w:t>
            </w:r>
          </w:p>
        </w:tc>
      </w:tr>
      <w:tr w:rsidR="00B411A6" w:rsidRPr="00896A40" w14:paraId="60996205" w14:textId="77777777" w:rsidTr="00993412">
        <w:trPr>
          <w:cantSplit/>
        </w:trPr>
        <w:tc>
          <w:tcPr>
            <w:tcW w:w="5026" w:type="dxa"/>
            <w:vAlign w:val="center"/>
          </w:tcPr>
          <w:p w14:paraId="60996203" w14:textId="7B37A8A9" w:rsidR="00B411A6" w:rsidRPr="00741291" w:rsidRDefault="004E3FA4" w:rsidP="00741291">
            <w:pPr>
              <w:pStyle w:val="TableofFigures"/>
              <w:rPr>
                <w:rFonts w:ascii="Franklin Gothic Book" w:hAnsi="Franklin Gothic Book" w:cs="Arial"/>
                <w:sz w:val="22"/>
              </w:rPr>
            </w:pPr>
            <w:r w:rsidRPr="00741291">
              <w:rPr>
                <w:rFonts w:ascii="Franklin Gothic Book" w:hAnsi="Franklin Gothic Book" w:cs="Arial"/>
                <w:sz w:val="22"/>
              </w:rPr>
              <w:t>Discuss regional and local stakeholders’ emergency preparedness plans and re</w:t>
            </w:r>
            <w:r w:rsidR="00993412" w:rsidRPr="00741291">
              <w:rPr>
                <w:rFonts w:ascii="Franklin Gothic Book" w:hAnsi="Franklin Gothic Book" w:cs="Arial"/>
                <w:sz w:val="22"/>
              </w:rPr>
              <w:t>sponse procedures to a security incident or attack on an electric substation and the coordination of activities under National Incident Management System (NIMS) with federal, state, local, tribal, and territorial entities.</w:t>
            </w:r>
          </w:p>
        </w:tc>
        <w:tc>
          <w:tcPr>
            <w:tcW w:w="4324" w:type="dxa"/>
            <w:vAlign w:val="center"/>
          </w:tcPr>
          <w:p w14:paraId="4F1CDDDD" w14:textId="77777777" w:rsidR="00B411A6" w:rsidRPr="00741291" w:rsidRDefault="00993412" w:rsidP="00741291">
            <w:pPr>
              <w:pStyle w:val="TableofFigures"/>
              <w:numPr>
                <w:ilvl w:val="0"/>
                <w:numId w:val="37"/>
              </w:numPr>
              <w:rPr>
                <w:rFonts w:ascii="Franklin Gothic Book" w:hAnsi="Franklin Gothic Book" w:cs="Arial"/>
                <w:sz w:val="22"/>
              </w:rPr>
            </w:pPr>
            <w:r w:rsidRPr="00741291">
              <w:rPr>
                <w:rFonts w:ascii="Franklin Gothic Book" w:hAnsi="Franklin Gothic Book" w:cs="Arial"/>
                <w:sz w:val="22"/>
              </w:rPr>
              <w:t>Risk Management for Protection Programs and Activities</w:t>
            </w:r>
          </w:p>
          <w:p w14:paraId="60996204" w14:textId="758E9D5B" w:rsidR="00993412" w:rsidRPr="00741291" w:rsidRDefault="00993412" w:rsidP="00741291">
            <w:pPr>
              <w:pStyle w:val="ListParagraph"/>
              <w:numPr>
                <w:ilvl w:val="0"/>
                <w:numId w:val="37"/>
              </w:numPr>
              <w:spacing w:before="40" w:after="40"/>
              <w:rPr>
                <w:rFonts w:ascii="Franklin Gothic Book" w:hAnsi="Franklin Gothic Book"/>
              </w:rPr>
            </w:pPr>
            <w:r w:rsidRPr="00741291">
              <w:rPr>
                <w:rFonts w:ascii="Franklin Gothic Book" w:hAnsi="Franklin Gothic Book"/>
              </w:rPr>
              <w:t>Public Information and Warning</w:t>
            </w:r>
          </w:p>
        </w:tc>
      </w:tr>
      <w:tr w:rsidR="00B411A6" w:rsidRPr="00896A40" w14:paraId="60996208" w14:textId="77777777" w:rsidTr="00993412">
        <w:trPr>
          <w:cantSplit/>
        </w:trPr>
        <w:tc>
          <w:tcPr>
            <w:tcW w:w="5026" w:type="dxa"/>
            <w:vAlign w:val="center"/>
          </w:tcPr>
          <w:p w14:paraId="60996206" w14:textId="77777777" w:rsidR="00B411A6" w:rsidRPr="00741291" w:rsidRDefault="00B411A6" w:rsidP="00741291">
            <w:pPr>
              <w:pStyle w:val="TableofFigures"/>
              <w:rPr>
                <w:rFonts w:ascii="Franklin Gothic Book" w:hAnsi="Franklin Gothic Book" w:cs="Arial"/>
                <w:sz w:val="22"/>
                <w:highlight w:val="yellow"/>
              </w:rPr>
            </w:pPr>
            <w:r w:rsidRPr="00741291">
              <w:rPr>
                <w:rFonts w:ascii="Franklin Gothic Book" w:hAnsi="Franklin Gothic Book" w:cs="Arial"/>
                <w:sz w:val="22"/>
                <w:highlight w:val="yellow"/>
              </w:rPr>
              <w:t>[Insert objective]</w:t>
            </w:r>
          </w:p>
        </w:tc>
        <w:tc>
          <w:tcPr>
            <w:tcW w:w="4324" w:type="dxa"/>
            <w:vAlign w:val="center"/>
          </w:tcPr>
          <w:p w14:paraId="60996207" w14:textId="2858125E" w:rsidR="00B411A6" w:rsidRPr="00741291" w:rsidRDefault="00B411A6" w:rsidP="00741291">
            <w:pPr>
              <w:pStyle w:val="TableofFigures"/>
              <w:numPr>
                <w:ilvl w:val="0"/>
                <w:numId w:val="37"/>
              </w:numPr>
              <w:rPr>
                <w:rFonts w:ascii="Franklin Gothic Book" w:hAnsi="Franklin Gothic Book" w:cs="Arial"/>
                <w:sz w:val="22"/>
                <w:highlight w:val="yellow"/>
              </w:rPr>
            </w:pPr>
            <w:r w:rsidRPr="00741291">
              <w:rPr>
                <w:rFonts w:ascii="Franklin Gothic Book" w:hAnsi="Franklin Gothic Book" w:cs="Arial"/>
                <w:sz w:val="22"/>
                <w:highlight w:val="yellow"/>
              </w:rPr>
              <w:t xml:space="preserve">[Insert </w:t>
            </w:r>
            <w:r w:rsidR="00554FD5" w:rsidRPr="00741291">
              <w:rPr>
                <w:rFonts w:ascii="Franklin Gothic Book" w:hAnsi="Franklin Gothic Book" w:cs="Arial"/>
                <w:sz w:val="22"/>
                <w:highlight w:val="yellow"/>
              </w:rPr>
              <w:t>capability</w:t>
            </w:r>
            <w:r w:rsidRPr="00741291">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55DFDEDD" w:rsidR="00557098" w:rsidRPr="00ED18C0" w:rsidRDefault="00CB4818"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20C67A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244D2">
        <w:rPr>
          <w:rFonts w:cs="Times New Roman"/>
        </w:rPr>
        <w:t>two</w:t>
      </w:r>
      <w:r w:rsidRPr="007937D9">
        <w:rPr>
          <w:rFonts w:cs="Times New Roman"/>
        </w:rPr>
        <w:t xml:space="preserve"> modules:</w:t>
      </w:r>
    </w:p>
    <w:p w14:paraId="60996215" w14:textId="7F03AC2A"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41291">
        <w:rPr>
          <w:rFonts w:cs="Times New Roman"/>
        </w:rPr>
        <w:t>One</w:t>
      </w:r>
      <w:r w:rsidRPr="007937D9">
        <w:rPr>
          <w:rFonts w:cs="Times New Roman"/>
        </w:rPr>
        <w:t xml:space="preserve">: </w:t>
      </w:r>
      <w:r w:rsidR="002244D2">
        <w:rPr>
          <w:rFonts w:cs="Times New Roman"/>
        </w:rPr>
        <w:t>Incident Detection, Notification, and Reporting</w:t>
      </w:r>
    </w:p>
    <w:p w14:paraId="60996217" w14:textId="38A1BC26" w:rsidR="00557098" w:rsidRPr="002244D2" w:rsidRDefault="00557098" w:rsidP="002244D2">
      <w:pPr>
        <w:pStyle w:val="ListBullet"/>
        <w:spacing w:before="120" w:after="120"/>
        <w:jc w:val="both"/>
        <w:rPr>
          <w:rFonts w:cs="Times New Roman"/>
        </w:rPr>
      </w:pPr>
      <w:r w:rsidRPr="007937D9">
        <w:rPr>
          <w:rFonts w:cs="Times New Roman"/>
        </w:rPr>
        <w:t xml:space="preserve">Module </w:t>
      </w:r>
      <w:r w:rsidR="00741291">
        <w:rPr>
          <w:rFonts w:cs="Times New Roman"/>
        </w:rPr>
        <w:t>Two</w:t>
      </w:r>
      <w:r w:rsidRPr="007937D9">
        <w:rPr>
          <w:rFonts w:cs="Times New Roman"/>
        </w:rPr>
        <w:t>:</w:t>
      </w:r>
      <w:r w:rsidR="002244D2">
        <w:rPr>
          <w:rFonts w:cs="Times New Roman"/>
        </w:rPr>
        <w:t xml:space="preserve"> Incident and Incident Aftermath</w:t>
      </w:r>
    </w:p>
    <w:p w14:paraId="6099621D" w14:textId="5F89A825"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2252B6">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1B1419D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DE70D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CA92FBF"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2252B6">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22D56C8F" w:rsidR="00AA5BD9"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8151B7">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2BC87A55"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741291">
        <w:t xml:space="preserve"> / Improvement Plan (IP)</w:t>
      </w:r>
      <w:r w:rsidRPr="00D35457">
        <w:t>.</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1"/>
          <w:pgSz w:w="12240" w:h="15840" w:code="1"/>
          <w:pgMar w:top="1440" w:right="1440" w:bottom="1440" w:left="1440" w:header="576" w:footer="576" w:gutter="0"/>
          <w:cols w:space="720"/>
          <w:docGrid w:linePitch="360"/>
        </w:sectPr>
      </w:pPr>
    </w:p>
    <w:p w14:paraId="6099622C" w14:textId="19896E35"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9B4741">
        <w:rPr>
          <w:rFonts w:ascii="Arial" w:hAnsi="Arial" w:cs="Arial"/>
          <w:color w:val="005288"/>
        </w:rPr>
        <w:t>Incident Detection, Notification, and Reporting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6EB516D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2252B6">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00FFC939"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2252B6">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2AC74D9A" w:rsidR="00F95931" w:rsidRDefault="00E6102C" w:rsidP="005A6CB3">
      <w:pPr>
        <w:pStyle w:val="BodyText"/>
        <w:spacing w:before="120" w:after="120"/>
        <w:rPr>
          <w:rFonts w:cs="Times New Roman"/>
        </w:rPr>
      </w:pPr>
      <w:r w:rsidRPr="001525BB">
        <w:rPr>
          <w:rFonts w:cs="Times New Roman"/>
        </w:rPr>
        <w:t xml:space="preserve">In </w:t>
      </w:r>
      <w:r>
        <w:rPr>
          <w:rFonts w:cs="Times New Roman"/>
          <w:highlight w:val="yellow"/>
        </w:rPr>
        <w:t xml:space="preserve">[Insert </w:t>
      </w:r>
      <w:r w:rsidR="008151B7">
        <w:rPr>
          <w:rFonts w:cs="Times New Roman"/>
          <w:highlight w:val="yellow"/>
        </w:rPr>
        <w:t>l</w:t>
      </w:r>
      <w:r>
        <w:rPr>
          <w:rFonts w:cs="Times New Roman"/>
          <w:highlight w:val="yellow"/>
        </w:rPr>
        <w:t>ocation]</w:t>
      </w:r>
      <w:r w:rsidRPr="001525BB">
        <w:rPr>
          <w:rFonts w:cs="Times New Roman"/>
        </w:rPr>
        <w:t>, local police receive multiple reports of individuals taking photographs of transmission lines, transformers, and electric substations. Although no suspects were questioned to date, some reports indicate that the individual may have been dressed in a uniform resembling those local utilit</w:t>
      </w:r>
      <w:r w:rsidR="001525BB" w:rsidRPr="001525BB">
        <w:rPr>
          <w:rFonts w:cs="Times New Roman"/>
        </w:rPr>
        <w:t xml:space="preserve">y workers </w:t>
      </w:r>
      <w:r w:rsidR="008151B7">
        <w:rPr>
          <w:rFonts w:cs="Times New Roman"/>
        </w:rPr>
        <w:t xml:space="preserve">wear </w:t>
      </w:r>
      <w:r w:rsidR="001525BB" w:rsidRPr="001525BB">
        <w:rPr>
          <w:rFonts w:cs="Times New Roman"/>
        </w:rPr>
        <w:t xml:space="preserve">and may have had a backpack containing tools. Concurrently, </w:t>
      </w:r>
      <w:r w:rsidR="001525BB">
        <w:rPr>
          <w:rFonts w:cs="Times New Roman"/>
          <w:highlight w:val="yellow"/>
        </w:rPr>
        <w:t xml:space="preserve">[Insert </w:t>
      </w:r>
      <w:r w:rsidR="008151B7">
        <w:rPr>
          <w:rFonts w:cs="Times New Roman"/>
          <w:highlight w:val="yellow"/>
        </w:rPr>
        <w:t>e</w:t>
      </w:r>
      <w:r w:rsidR="001525BB">
        <w:rPr>
          <w:rFonts w:cs="Times New Roman"/>
          <w:highlight w:val="yellow"/>
        </w:rPr>
        <w:t xml:space="preserve">lectric </w:t>
      </w:r>
      <w:r w:rsidR="008151B7">
        <w:rPr>
          <w:rFonts w:cs="Times New Roman"/>
          <w:highlight w:val="yellow"/>
        </w:rPr>
        <w:t>c</w:t>
      </w:r>
      <w:r w:rsidR="001525BB">
        <w:rPr>
          <w:rFonts w:cs="Times New Roman"/>
          <w:highlight w:val="yellow"/>
        </w:rPr>
        <w:t>ompany]</w:t>
      </w:r>
      <w:r w:rsidR="001525BB" w:rsidRPr="001525BB">
        <w:rPr>
          <w:rFonts w:cs="Times New Roman"/>
        </w:rPr>
        <w:t xml:space="preserve"> observed some suspicious activity at a few of its electric substations.</w:t>
      </w:r>
    </w:p>
    <w:p w14:paraId="2474CF41" w14:textId="7922258B" w:rsidR="00207F2E" w:rsidRPr="00980A06" w:rsidRDefault="00207F2E" w:rsidP="005A6CB3">
      <w:pPr>
        <w:pStyle w:val="BodyText"/>
        <w:spacing w:before="120" w:after="120"/>
        <w:rPr>
          <w:rFonts w:cs="Times New Roman"/>
          <w:highlight w:val="yellow"/>
        </w:rPr>
      </w:pPr>
      <w:r>
        <w:rPr>
          <w:rFonts w:cs="Times New Roman"/>
        </w:rPr>
        <w:t>Recently, the Federal Bureau of Investigation (FBI) released a Joint Intelligence Bulletin (JIB)</w:t>
      </w:r>
      <w:r w:rsidR="00162241">
        <w:rPr>
          <w:rFonts w:cs="Times New Roman"/>
        </w:rPr>
        <w:t xml:space="preserve"> warning of possible sabotage to telephone lines, specifically those relating to 911 services. In response to the JIB, the Electricity Sector Information Sharing </w:t>
      </w:r>
      <w:r w:rsidR="00A83570">
        <w:rPr>
          <w:rFonts w:cs="Times New Roman"/>
        </w:rPr>
        <w:t xml:space="preserve">and Analysis Center (ES-ISAC) issued an </w:t>
      </w:r>
      <w:r w:rsidR="00265391">
        <w:rPr>
          <w:rFonts w:cs="Times New Roman"/>
        </w:rPr>
        <w:t>i</w:t>
      </w:r>
      <w:r w:rsidR="00A83570">
        <w:rPr>
          <w:rFonts w:cs="Times New Roman"/>
        </w:rPr>
        <w:t xml:space="preserve">ndustry </w:t>
      </w:r>
      <w:r w:rsidR="00265391">
        <w:rPr>
          <w:rFonts w:cs="Times New Roman"/>
        </w:rPr>
        <w:t>a</w:t>
      </w:r>
      <w:r w:rsidR="00A83570">
        <w:rPr>
          <w:rFonts w:cs="Times New Roman"/>
        </w:rPr>
        <w:t>dvisory concerning the need for increased vigilance and reporting of suspicious activity.</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6994B165" w:rsidR="00F95931" w:rsidRPr="00FE03E9" w:rsidRDefault="00D66E2B" w:rsidP="00B15851">
      <w:pPr>
        <w:pStyle w:val="ListNumber"/>
        <w:numPr>
          <w:ilvl w:val="0"/>
          <w:numId w:val="29"/>
        </w:numPr>
        <w:spacing w:before="120" w:after="120"/>
        <w:ind w:left="360"/>
        <w:jc w:val="both"/>
        <w:rPr>
          <w:rFonts w:cs="Times New Roman"/>
        </w:rPr>
      </w:pPr>
      <w:r>
        <w:rPr>
          <w:rFonts w:cs="Times New Roman"/>
        </w:rPr>
        <w:t>Has</w:t>
      </w:r>
      <w:r w:rsidR="009A59F9">
        <w:rPr>
          <w:rFonts w:cs="Times New Roman"/>
        </w:rPr>
        <w:t xml:space="preserve"> the</w:t>
      </w:r>
      <w:r>
        <w:rPr>
          <w:rFonts w:cs="Times New Roman"/>
        </w:rPr>
        <w:t xml:space="preserve"> industry identified to law enforcement the level of importance of regional and local critical infrastructure (e.g., electric substation, communications, and electrical vaults)?</w:t>
      </w:r>
    </w:p>
    <w:p w14:paraId="6099623D" w14:textId="05DBC8D4" w:rsidR="00F95931" w:rsidRPr="00FE03E9" w:rsidRDefault="00D66E2B" w:rsidP="00B15851">
      <w:pPr>
        <w:pStyle w:val="ListNumber"/>
        <w:numPr>
          <w:ilvl w:val="0"/>
          <w:numId w:val="29"/>
        </w:numPr>
        <w:spacing w:before="120" w:after="120"/>
        <w:ind w:left="360"/>
        <w:rPr>
          <w:rFonts w:cs="Times New Roman"/>
        </w:rPr>
      </w:pPr>
      <w:r>
        <w:rPr>
          <w:rFonts w:cs="Times New Roman"/>
        </w:rPr>
        <w:t>What security or intruder detection measures are employed at both above ground and underground communication vaults?</w:t>
      </w:r>
    </w:p>
    <w:p w14:paraId="6099623E" w14:textId="73761644" w:rsidR="00F95931" w:rsidRPr="00FE03E9" w:rsidRDefault="00D66E2B" w:rsidP="00B15851">
      <w:pPr>
        <w:pStyle w:val="ListNumber"/>
        <w:numPr>
          <w:ilvl w:val="0"/>
          <w:numId w:val="29"/>
        </w:numPr>
        <w:spacing w:before="120" w:after="120"/>
        <w:ind w:left="360"/>
        <w:rPr>
          <w:rFonts w:cs="Times New Roman"/>
        </w:rPr>
      </w:pPr>
      <w:r>
        <w:rPr>
          <w:rFonts w:cs="Times New Roman"/>
        </w:rPr>
        <w:t xml:space="preserve">What </w:t>
      </w:r>
      <w:r w:rsidR="00A71511">
        <w:rPr>
          <w:rFonts w:cs="Times New Roman"/>
        </w:rPr>
        <w:t>security or intruder detection measures are employed at local electric substations?</w:t>
      </w:r>
    </w:p>
    <w:p w14:paraId="60996240" w14:textId="2E07397D" w:rsidR="00F95931" w:rsidRDefault="009A59F9" w:rsidP="00B15851">
      <w:pPr>
        <w:pStyle w:val="ListNumber"/>
        <w:numPr>
          <w:ilvl w:val="0"/>
          <w:numId w:val="29"/>
        </w:numPr>
        <w:spacing w:before="120" w:after="120"/>
        <w:ind w:left="360"/>
        <w:rPr>
          <w:rFonts w:cs="Times New Roman"/>
        </w:rPr>
      </w:pPr>
      <w:r>
        <w:rPr>
          <w:rFonts w:cs="Times New Roman"/>
        </w:rPr>
        <w:t>If</w:t>
      </w:r>
      <w:r w:rsidR="00A71511">
        <w:rPr>
          <w:rFonts w:cs="Times New Roman"/>
        </w:rPr>
        <w:t xml:space="preserve"> your organization received information related to “suspicious behavior” or potential threats against your facilities and personnel</w:t>
      </w:r>
      <w:r w:rsidR="00F1767B">
        <w:rPr>
          <w:rFonts w:cs="Times New Roman"/>
        </w:rPr>
        <w:t>, how would you communicate this information to appropriate industry partners, law enforcement, and homeland security entities?</w:t>
      </w:r>
    </w:p>
    <w:p w14:paraId="2F4A738D" w14:textId="24091963" w:rsidR="00F1767B" w:rsidRDefault="00F1767B" w:rsidP="00F1767B">
      <w:pPr>
        <w:pStyle w:val="ListNumber"/>
        <w:numPr>
          <w:ilvl w:val="1"/>
          <w:numId w:val="29"/>
        </w:numPr>
        <w:spacing w:before="120" w:after="120"/>
        <w:rPr>
          <w:rFonts w:cs="Times New Roman"/>
        </w:rPr>
      </w:pPr>
      <w:r>
        <w:rPr>
          <w:rFonts w:cs="Times New Roman"/>
        </w:rPr>
        <w:t>What are your local reporting procedures (e.g., local suspicious activity reporting [SAR]</w:t>
      </w:r>
      <w:r w:rsidR="00C30D83">
        <w:rPr>
          <w:rFonts w:cs="Times New Roman"/>
        </w:rPr>
        <w:t>), and which entities would you notify?</w:t>
      </w:r>
    </w:p>
    <w:p w14:paraId="0C1FAE68" w14:textId="21D147F3" w:rsidR="00C30D83" w:rsidRDefault="00C30D83" w:rsidP="00F1767B">
      <w:pPr>
        <w:pStyle w:val="ListNumber"/>
        <w:numPr>
          <w:ilvl w:val="1"/>
          <w:numId w:val="29"/>
        </w:numPr>
        <w:spacing w:before="120" w:after="120"/>
        <w:rPr>
          <w:rFonts w:cs="Times New Roman"/>
        </w:rPr>
      </w:pPr>
      <w:r>
        <w:rPr>
          <w:rFonts w:cs="Times New Roman"/>
        </w:rPr>
        <w:t>Is your organization aware of the Nationwide SAR Initiative?</w:t>
      </w:r>
    </w:p>
    <w:p w14:paraId="74C20539" w14:textId="64B5BCDE" w:rsidR="00C30D83" w:rsidRDefault="00C30D83" w:rsidP="00F1767B">
      <w:pPr>
        <w:pStyle w:val="ListNumber"/>
        <w:numPr>
          <w:ilvl w:val="1"/>
          <w:numId w:val="29"/>
        </w:numPr>
        <w:spacing w:before="120" w:after="120"/>
        <w:rPr>
          <w:rFonts w:cs="Times New Roman"/>
        </w:rPr>
      </w:pPr>
      <w:r>
        <w:rPr>
          <w:rFonts w:cs="Times New Roman"/>
        </w:rPr>
        <w:t>How would you report the information within the Electricity Subsector?</w:t>
      </w:r>
    </w:p>
    <w:p w14:paraId="2B1B8D68" w14:textId="69A4095E" w:rsidR="00C30D83" w:rsidRDefault="00C30D83" w:rsidP="00F1767B">
      <w:pPr>
        <w:pStyle w:val="ListNumber"/>
        <w:numPr>
          <w:ilvl w:val="1"/>
          <w:numId w:val="29"/>
        </w:numPr>
        <w:spacing w:before="120" w:after="120"/>
        <w:rPr>
          <w:rFonts w:cs="Times New Roman"/>
        </w:rPr>
      </w:pPr>
      <w:r>
        <w:rPr>
          <w:rFonts w:cs="Times New Roman"/>
        </w:rPr>
        <w:t>Does your organization participate in cross-sector information sharing or threat warning coordination?</w:t>
      </w:r>
    </w:p>
    <w:p w14:paraId="55083D27" w14:textId="27B75F0C" w:rsidR="00C30D83" w:rsidRDefault="00C30D83" w:rsidP="00F1767B">
      <w:pPr>
        <w:pStyle w:val="ListNumber"/>
        <w:numPr>
          <w:ilvl w:val="1"/>
          <w:numId w:val="29"/>
        </w:numPr>
        <w:spacing w:before="120" w:after="120"/>
        <w:rPr>
          <w:rFonts w:cs="Times New Roman"/>
        </w:rPr>
      </w:pPr>
      <w:r>
        <w:rPr>
          <w:rFonts w:cs="Times New Roman"/>
        </w:rPr>
        <w:t>Is your organization familiar with how to contact your local law enforcement, Joint Terrorism Task Force (JTTF</w:t>
      </w:r>
      <w:r w:rsidR="00444198">
        <w:rPr>
          <w:rFonts w:cs="Times New Roman"/>
        </w:rPr>
        <w:t xml:space="preserve">), </w:t>
      </w:r>
      <w:r w:rsidR="004A4821">
        <w:rPr>
          <w:rFonts w:cs="Times New Roman"/>
        </w:rPr>
        <w:t>s</w:t>
      </w:r>
      <w:r w:rsidR="00444198">
        <w:rPr>
          <w:rFonts w:cs="Times New Roman"/>
        </w:rPr>
        <w:t xml:space="preserve">tate </w:t>
      </w:r>
      <w:r w:rsidR="004A4821">
        <w:rPr>
          <w:rFonts w:cs="Times New Roman"/>
        </w:rPr>
        <w:t>f</w:t>
      </w:r>
      <w:r w:rsidR="00444198">
        <w:rPr>
          <w:rFonts w:cs="Times New Roman"/>
        </w:rPr>
        <w:t xml:space="preserve">usion </w:t>
      </w:r>
      <w:r w:rsidR="004A4821">
        <w:rPr>
          <w:rFonts w:cs="Times New Roman"/>
        </w:rPr>
        <w:t>c</w:t>
      </w:r>
      <w:r w:rsidR="00444198">
        <w:rPr>
          <w:rFonts w:cs="Times New Roman"/>
        </w:rPr>
        <w:t>enter, and FBI Office?</w:t>
      </w:r>
    </w:p>
    <w:p w14:paraId="2E982709" w14:textId="78B56758" w:rsidR="00444198" w:rsidRDefault="00444198" w:rsidP="00F1767B">
      <w:pPr>
        <w:pStyle w:val="ListNumber"/>
        <w:numPr>
          <w:ilvl w:val="1"/>
          <w:numId w:val="29"/>
        </w:numPr>
        <w:spacing w:before="120" w:after="120"/>
        <w:rPr>
          <w:rFonts w:cs="Times New Roman"/>
        </w:rPr>
      </w:pPr>
      <w:r>
        <w:rPr>
          <w:rFonts w:cs="Times New Roman"/>
        </w:rPr>
        <w:t>Does your organization maintain a relationship with your CISA Protective Security Advisor (PSA)?</w:t>
      </w:r>
    </w:p>
    <w:p w14:paraId="38AA1B09" w14:textId="67CE153B" w:rsidR="00544EF3" w:rsidRPr="00544EF3" w:rsidRDefault="00444198" w:rsidP="00544EF3">
      <w:pPr>
        <w:pStyle w:val="ListNumber"/>
        <w:numPr>
          <w:ilvl w:val="1"/>
          <w:numId w:val="29"/>
        </w:numPr>
        <w:spacing w:before="120" w:after="120"/>
        <w:rPr>
          <w:rFonts w:cs="Times New Roman"/>
        </w:rPr>
      </w:pPr>
      <w:r>
        <w:rPr>
          <w:rFonts w:cs="Times New Roman"/>
        </w:rPr>
        <w:t xml:space="preserve">Does your organization maintain a relationship with </w:t>
      </w:r>
      <w:r w:rsidR="00741291">
        <w:rPr>
          <w:rFonts w:cs="Times New Roman"/>
        </w:rPr>
        <w:t>s</w:t>
      </w:r>
      <w:r w:rsidR="00544EF3">
        <w:rPr>
          <w:rFonts w:cs="Times New Roman"/>
        </w:rPr>
        <w:t xml:space="preserve">tate or </w:t>
      </w:r>
      <w:r w:rsidR="00741291">
        <w:rPr>
          <w:rFonts w:cs="Times New Roman"/>
        </w:rPr>
        <w:t>f</w:t>
      </w:r>
      <w:r w:rsidR="00544EF3">
        <w:rPr>
          <w:rFonts w:cs="Times New Roman"/>
        </w:rPr>
        <w:t xml:space="preserve">ederal security or regulatory-related entities (e.g., CISA Chemical Facility Anti-Terrorism Standards </w:t>
      </w:r>
      <w:r w:rsidR="00544EF3">
        <w:rPr>
          <w:rFonts w:cs="Times New Roman"/>
        </w:rPr>
        <w:lastRenderedPageBreak/>
        <w:t>Chemical Inspectors, U.S. Coast Guard, U.S. Department of Transportation, Environmental Protection Agency)?</w:t>
      </w:r>
    </w:p>
    <w:p w14:paraId="60996241" w14:textId="0734EE3D" w:rsidR="00F95931" w:rsidRDefault="00544EF3" w:rsidP="00B15851">
      <w:pPr>
        <w:pStyle w:val="ListNumber"/>
        <w:numPr>
          <w:ilvl w:val="0"/>
          <w:numId w:val="29"/>
        </w:numPr>
        <w:spacing w:before="120" w:after="120"/>
        <w:ind w:left="360"/>
        <w:rPr>
          <w:rFonts w:cs="Times New Roman"/>
        </w:rPr>
      </w:pPr>
      <w:r>
        <w:rPr>
          <w:rFonts w:cs="Times New Roman"/>
        </w:rPr>
        <w:t>What measures might you ask of local law enforcement at this time to protect your organization and / or facilities (e.g., outreach, increased vigilance)?</w:t>
      </w:r>
    </w:p>
    <w:p w14:paraId="14A43C41" w14:textId="40C619B0" w:rsidR="00544EF3" w:rsidRDefault="00544EF3" w:rsidP="00B15851">
      <w:pPr>
        <w:pStyle w:val="ListNumber"/>
        <w:numPr>
          <w:ilvl w:val="0"/>
          <w:numId w:val="29"/>
        </w:numPr>
        <w:spacing w:before="120" w:after="120"/>
        <w:ind w:left="360"/>
        <w:rPr>
          <w:rFonts w:cs="Times New Roman"/>
        </w:rPr>
      </w:pPr>
      <w:r>
        <w:rPr>
          <w:rFonts w:cs="Times New Roman"/>
        </w:rPr>
        <w:t xml:space="preserve">What internal information </w:t>
      </w:r>
      <w:proofErr w:type="gramStart"/>
      <w:r>
        <w:rPr>
          <w:rFonts w:cs="Times New Roman"/>
        </w:rPr>
        <w:t>sharing</w:t>
      </w:r>
      <w:proofErr w:type="gramEnd"/>
      <w:r>
        <w:rPr>
          <w:rFonts w:cs="Times New Roman"/>
        </w:rPr>
        <w:t xml:space="preserve"> and dissemination processes does your organization currently </w:t>
      </w:r>
      <w:r w:rsidR="001D55E1">
        <w:rPr>
          <w:rFonts w:cs="Times New Roman"/>
        </w:rPr>
        <w:t>use</w:t>
      </w:r>
      <w:r>
        <w:rPr>
          <w:rFonts w:cs="Times New Roman"/>
        </w:rPr>
        <w:t>?</w:t>
      </w:r>
    </w:p>
    <w:p w14:paraId="204AAB99" w14:textId="7900DAC3" w:rsidR="00544EF3" w:rsidRDefault="00544EF3" w:rsidP="00544EF3">
      <w:pPr>
        <w:pStyle w:val="ListNumber"/>
        <w:numPr>
          <w:ilvl w:val="1"/>
          <w:numId w:val="29"/>
        </w:numPr>
        <w:spacing w:before="120" w:after="120"/>
        <w:rPr>
          <w:rFonts w:cs="Times New Roman"/>
        </w:rPr>
      </w:pPr>
      <w:r>
        <w:rPr>
          <w:rFonts w:cs="Times New Roman"/>
        </w:rPr>
        <w:t>How does your organization triage the information it receives (e.g., formal reporting, rumors, social media) for further dissemination within the organization and to personnel?</w:t>
      </w:r>
    </w:p>
    <w:p w14:paraId="30D55D2F" w14:textId="448968DF" w:rsidR="00544EF3" w:rsidRDefault="00544EF3" w:rsidP="00544EF3">
      <w:pPr>
        <w:pStyle w:val="ListNumber"/>
        <w:numPr>
          <w:ilvl w:val="1"/>
          <w:numId w:val="29"/>
        </w:numPr>
        <w:spacing w:before="120" w:after="120"/>
        <w:rPr>
          <w:rFonts w:cs="Times New Roman"/>
        </w:rPr>
      </w:pPr>
      <w:r>
        <w:rPr>
          <w:rFonts w:cs="Times New Roman"/>
        </w:rPr>
        <w:t>Are nationwide trends of suspicious behaviors within your industry and across the Energy Sector tracked locally?</w:t>
      </w:r>
    </w:p>
    <w:p w14:paraId="668918FD" w14:textId="1450EB94" w:rsidR="00544EF3" w:rsidRDefault="00544EF3" w:rsidP="00544EF3">
      <w:pPr>
        <w:pStyle w:val="ListNumber"/>
        <w:numPr>
          <w:ilvl w:val="1"/>
          <w:numId w:val="29"/>
        </w:numPr>
        <w:spacing w:before="120" w:after="120"/>
        <w:rPr>
          <w:rFonts w:cs="Times New Roman"/>
        </w:rPr>
      </w:pPr>
      <w:r>
        <w:rPr>
          <w:rFonts w:cs="Times New Roman"/>
        </w:rPr>
        <w:t>Who is responsible for coordinating the risk communications message for your organization?</w:t>
      </w:r>
    </w:p>
    <w:p w14:paraId="7F6A3659" w14:textId="3B94A9AC" w:rsidR="00544EF3" w:rsidRDefault="00544EF3" w:rsidP="00544EF3">
      <w:pPr>
        <w:pStyle w:val="ListNumber"/>
        <w:numPr>
          <w:ilvl w:val="1"/>
          <w:numId w:val="29"/>
        </w:numPr>
        <w:spacing w:before="120" w:after="120"/>
        <w:rPr>
          <w:rFonts w:cs="Times New Roman"/>
        </w:rPr>
      </w:pPr>
      <w:r>
        <w:rPr>
          <w:rFonts w:cs="Times New Roman"/>
        </w:rPr>
        <w:t>How would implementation of protective measures be communicated (e.g., alerts, emails, telecommunications, text messages, special tools)?</w:t>
      </w:r>
    </w:p>
    <w:p w14:paraId="513E0C37" w14:textId="322CAAED" w:rsidR="00544EF3" w:rsidRDefault="00544EF3" w:rsidP="00544EF3">
      <w:pPr>
        <w:pStyle w:val="ListNumber"/>
        <w:numPr>
          <w:ilvl w:val="1"/>
          <w:numId w:val="29"/>
        </w:numPr>
        <w:spacing w:before="120" w:after="120"/>
        <w:rPr>
          <w:rFonts w:cs="Times New Roman"/>
        </w:rPr>
      </w:pPr>
      <w:r>
        <w:rPr>
          <w:rFonts w:cs="Times New Roman"/>
        </w:rPr>
        <w:t>Are there technological barriers, legal considerations, or institutional sensitivities that might affect information sharing or prohibit use of electronic communication during specific times?</w:t>
      </w:r>
    </w:p>
    <w:p w14:paraId="76A608EE" w14:textId="42266A03" w:rsidR="00544EF3" w:rsidRDefault="00544EF3" w:rsidP="00544EF3">
      <w:pPr>
        <w:pStyle w:val="ListNumber"/>
        <w:numPr>
          <w:ilvl w:val="0"/>
          <w:numId w:val="29"/>
        </w:numPr>
        <w:spacing w:before="120" w:after="120"/>
        <w:ind w:left="360"/>
        <w:rPr>
          <w:rFonts w:cs="Times New Roman"/>
        </w:rPr>
      </w:pPr>
      <w:r>
        <w:rPr>
          <w:rFonts w:cs="Times New Roman"/>
        </w:rPr>
        <w:t>Given current and established information sharing procedures, what types of official information are the most useful (immediate information versus analyzed information) to your organization?</w:t>
      </w:r>
    </w:p>
    <w:p w14:paraId="4165E474" w14:textId="57571301" w:rsidR="00544EF3" w:rsidRDefault="00544EF3" w:rsidP="00544EF3">
      <w:pPr>
        <w:pStyle w:val="ListNumber"/>
        <w:numPr>
          <w:ilvl w:val="1"/>
          <w:numId w:val="29"/>
        </w:numPr>
        <w:spacing w:before="120" w:after="120"/>
        <w:rPr>
          <w:rFonts w:cs="Times New Roman"/>
        </w:rPr>
      </w:pPr>
      <w:r>
        <w:rPr>
          <w:rFonts w:cs="Times New Roman"/>
        </w:rPr>
        <w:t>Does your organization use the Homeland Security Information Network – Critical Infrastructure (HSIN-CI) portal?</w:t>
      </w:r>
    </w:p>
    <w:p w14:paraId="4280E40E" w14:textId="7E5985AF" w:rsidR="00544EF3" w:rsidRDefault="00544EF3" w:rsidP="00544EF3">
      <w:pPr>
        <w:pStyle w:val="ListNumber"/>
        <w:numPr>
          <w:ilvl w:val="1"/>
          <w:numId w:val="29"/>
        </w:numPr>
        <w:spacing w:before="120" w:after="120"/>
        <w:rPr>
          <w:rFonts w:cs="Times New Roman"/>
        </w:rPr>
      </w:pPr>
      <w:r>
        <w:rPr>
          <w:rFonts w:cs="Times New Roman"/>
        </w:rPr>
        <w:t>Does your office habitually receive ES-ISAC Industry Advisories or JIBs that are pertinent to your organization?</w:t>
      </w:r>
    </w:p>
    <w:p w14:paraId="4B6A8262" w14:textId="1F1D0136" w:rsidR="00544EF3" w:rsidRDefault="00544EF3" w:rsidP="00544EF3">
      <w:pPr>
        <w:pStyle w:val="ListNumber"/>
        <w:numPr>
          <w:ilvl w:val="1"/>
          <w:numId w:val="29"/>
        </w:numPr>
        <w:spacing w:before="120" w:after="120"/>
        <w:rPr>
          <w:rFonts w:cs="Times New Roman"/>
        </w:rPr>
      </w:pPr>
      <w:r>
        <w:rPr>
          <w:rFonts w:cs="Times New Roman"/>
        </w:rPr>
        <w:t>Does your organization receive security threat o</w:t>
      </w:r>
      <w:r w:rsidR="00CA0704">
        <w:rPr>
          <w:rFonts w:cs="Times New Roman"/>
        </w:rPr>
        <w:t>r</w:t>
      </w:r>
      <w:r>
        <w:rPr>
          <w:rFonts w:cs="Times New Roman"/>
        </w:rPr>
        <w:t xml:space="preserve"> protective measure information from trade or</w:t>
      </w:r>
      <w:r w:rsidR="00CA0704">
        <w:rPr>
          <w:rFonts w:cs="Times New Roman"/>
        </w:rPr>
        <w:t>g</w:t>
      </w:r>
      <w:r>
        <w:rPr>
          <w:rFonts w:cs="Times New Roman"/>
        </w:rPr>
        <w:t>anizations, m</w:t>
      </w:r>
      <w:r w:rsidR="00CA0704">
        <w:rPr>
          <w:rFonts w:cs="Times New Roman"/>
        </w:rPr>
        <w:t>anufacturers, consultants, or other industry partners?</w:t>
      </w:r>
    </w:p>
    <w:p w14:paraId="36C42998" w14:textId="0EF2ED8E" w:rsidR="00CA0704" w:rsidRDefault="00CA0704" w:rsidP="00544EF3">
      <w:pPr>
        <w:pStyle w:val="ListNumber"/>
        <w:numPr>
          <w:ilvl w:val="1"/>
          <w:numId w:val="29"/>
        </w:numPr>
        <w:spacing w:before="120" w:after="120"/>
        <w:rPr>
          <w:rFonts w:cs="Times New Roman"/>
        </w:rPr>
      </w:pPr>
      <w:r>
        <w:rPr>
          <w:rFonts w:cs="Times New Roman"/>
        </w:rPr>
        <w:t>Does your organization perform independent analysis on information provided</w:t>
      </w:r>
      <w:r w:rsidR="001D55E1">
        <w:rPr>
          <w:rFonts w:cs="Times New Roman"/>
        </w:rPr>
        <w:t>?</w:t>
      </w:r>
      <w:r>
        <w:rPr>
          <w:rFonts w:cs="Times New Roman"/>
        </w:rPr>
        <w:t xml:space="preserve"> </w:t>
      </w:r>
      <w:r w:rsidR="001D55E1">
        <w:rPr>
          <w:rFonts w:cs="Times New Roman"/>
        </w:rPr>
        <w:t>I</w:t>
      </w:r>
      <w:r>
        <w:rPr>
          <w:rFonts w:cs="Times New Roman"/>
        </w:rPr>
        <w:t>f so, describe the process?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2"/>
          <w:pgSz w:w="12240" w:h="15840" w:code="1"/>
          <w:pgMar w:top="1440" w:right="1440" w:bottom="1440" w:left="1440" w:header="576" w:footer="576" w:gutter="0"/>
          <w:cols w:space="720"/>
          <w:docGrid w:linePitch="360"/>
        </w:sectPr>
      </w:pPr>
    </w:p>
    <w:p w14:paraId="60996244" w14:textId="4161728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CA0704">
        <w:rPr>
          <w:rFonts w:ascii="Arial" w:hAnsi="Arial" w:cs="Arial"/>
          <w:color w:val="005288"/>
        </w:rPr>
        <w:t>Incident and Incident Aftermath</w:t>
      </w:r>
    </w:p>
    <w:p w14:paraId="2FEDA527" w14:textId="5319FCB8" w:rsidR="00896A40" w:rsidRDefault="00896A40" w:rsidP="004E03EA">
      <w:pPr>
        <w:pStyle w:val="Heading2"/>
        <w:spacing w:after="0"/>
        <w:rPr>
          <w:rFonts w:cs="Arial"/>
          <w:color w:val="005288"/>
        </w:rPr>
      </w:pPr>
      <w:r w:rsidRPr="00E532D6">
        <w:rPr>
          <w:rFonts w:cs="Arial"/>
          <w:color w:val="005288"/>
        </w:rPr>
        <w:t>Scenario</w:t>
      </w:r>
    </w:p>
    <w:p w14:paraId="2700F623" w14:textId="611E198D" w:rsidR="004E03EA" w:rsidRPr="004E03EA" w:rsidRDefault="004E03EA" w:rsidP="004E03EA">
      <w:pPr>
        <w:pStyle w:val="Heading2"/>
        <w:spacing w:before="0"/>
        <w:rPr>
          <w:rFonts w:cs="Arial"/>
          <w:color w:val="005288"/>
        </w:rPr>
      </w:pPr>
      <w:r w:rsidRPr="00D66424">
        <w:rPr>
          <w:rFonts w:cs="Arial"/>
          <w:color w:val="005288"/>
          <w:sz w:val="24"/>
          <w:szCs w:val="24"/>
          <w:highlight w:val="yellow"/>
        </w:rPr>
        <w:t>[</w:t>
      </w:r>
      <w:r w:rsidR="002252B6">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1FA5FFF6"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2252B6">
        <w:rPr>
          <w:rFonts w:ascii="Arial" w:hAnsi="Arial" w:cs="Arial"/>
          <w:color w:val="005288"/>
          <w:highlight w:val="yellow"/>
        </w:rPr>
        <w:t xml:space="preserve">Insert </w:t>
      </w:r>
      <w:r w:rsidRPr="007F3317">
        <w:rPr>
          <w:rFonts w:ascii="Arial" w:hAnsi="Arial" w:cs="Arial"/>
          <w:color w:val="005288"/>
          <w:highlight w:val="yellow"/>
        </w:rPr>
        <w:t>Month, Day, Year]</w:t>
      </w:r>
      <w:r w:rsidRPr="00E11D79">
        <w:rPr>
          <w:rFonts w:ascii="Arial" w:hAnsi="Arial" w:cs="Arial"/>
          <w:color w:val="005288"/>
        </w:rPr>
        <w:t>:</w:t>
      </w:r>
      <w:r w:rsidR="004E03EA" w:rsidRPr="00E11D79">
        <w:rPr>
          <w:rFonts w:ascii="Arial" w:hAnsi="Arial" w:cs="Arial"/>
          <w:color w:val="005288"/>
        </w:rPr>
        <w:t xml:space="preserve"> </w:t>
      </w:r>
      <w:r w:rsidR="00E11D79" w:rsidRPr="00E11D79">
        <w:rPr>
          <w:rFonts w:ascii="Arial" w:hAnsi="Arial" w:cs="Arial"/>
          <w:color w:val="005288"/>
        </w:rPr>
        <w:t>12:46 AM</w:t>
      </w:r>
    </w:p>
    <w:p w14:paraId="6618BBFE" w14:textId="189007A0" w:rsidR="00896A40" w:rsidRDefault="003F34E9" w:rsidP="00196410">
      <w:pPr>
        <w:pStyle w:val="BodyText"/>
        <w:spacing w:before="120" w:after="120"/>
        <w:rPr>
          <w:rFonts w:cs="Times New Roman"/>
        </w:rPr>
      </w:pPr>
      <w:r w:rsidRPr="003F34E9">
        <w:rPr>
          <w:rFonts w:cs="Times New Roman"/>
        </w:rPr>
        <w:t>Residents within</w:t>
      </w:r>
      <w:r>
        <w:rPr>
          <w:rFonts w:cs="Times New Roman"/>
        </w:rPr>
        <w:t xml:space="preserve"> </w:t>
      </w:r>
      <w:r w:rsidRPr="002C6792">
        <w:rPr>
          <w:rFonts w:cs="Times New Roman"/>
          <w:highlight w:val="yellow"/>
        </w:rPr>
        <w:t xml:space="preserve">[insert </w:t>
      </w:r>
      <w:r w:rsidR="007D220C">
        <w:rPr>
          <w:rFonts w:cs="Times New Roman"/>
          <w:highlight w:val="yellow"/>
        </w:rPr>
        <w:t>l</w:t>
      </w:r>
      <w:r w:rsidRPr="002C6792">
        <w:rPr>
          <w:rFonts w:cs="Times New Roman"/>
          <w:highlight w:val="yellow"/>
        </w:rPr>
        <w:t>ocation]</w:t>
      </w:r>
      <w:r>
        <w:rPr>
          <w:rFonts w:cs="Times New Roman"/>
        </w:rPr>
        <w:t xml:space="preserve"> experience disruption</w:t>
      </w:r>
      <w:r w:rsidR="00902358">
        <w:rPr>
          <w:rFonts w:cs="Times New Roman"/>
        </w:rPr>
        <w:t>s</w:t>
      </w:r>
      <w:r>
        <w:rPr>
          <w:rFonts w:cs="Times New Roman"/>
        </w:rPr>
        <w:t xml:space="preserve"> in attempts to place and receive 911 calls using their landline telephones. Citizens that were unable to place landline calls successfully used mobile telecommunications to notify 911 operators and their telephone service providers of the problem.</w:t>
      </w:r>
    </w:p>
    <w:p w14:paraId="6ADFCC11" w14:textId="2A0AE55A" w:rsidR="003F34E9" w:rsidRPr="003F34E9" w:rsidRDefault="003F34E9" w:rsidP="00196410">
      <w:pPr>
        <w:pStyle w:val="BodyText"/>
        <w:spacing w:before="120" w:after="120"/>
        <w:rPr>
          <w:rFonts w:cs="Times New Roman"/>
        </w:rPr>
      </w:pPr>
      <w:r>
        <w:rPr>
          <w:rFonts w:cs="Times New Roman"/>
        </w:rPr>
        <w:t xml:space="preserve">The location of the communications disruption is determined to be near the </w:t>
      </w:r>
      <w:r w:rsidRPr="002C6792">
        <w:rPr>
          <w:rFonts w:cs="Times New Roman"/>
          <w:highlight w:val="yellow"/>
        </w:rPr>
        <w:t xml:space="preserve">[insert </w:t>
      </w:r>
      <w:r w:rsidR="002252B6">
        <w:rPr>
          <w:rFonts w:cs="Times New Roman"/>
          <w:highlight w:val="yellow"/>
        </w:rPr>
        <w:t>s</w:t>
      </w:r>
      <w:r w:rsidRPr="002C6792">
        <w:rPr>
          <w:rFonts w:cs="Times New Roman"/>
          <w:highlight w:val="yellow"/>
        </w:rPr>
        <w:t xml:space="preserve">pecific </w:t>
      </w:r>
      <w:r w:rsidR="002252B6">
        <w:rPr>
          <w:rFonts w:cs="Times New Roman"/>
          <w:highlight w:val="yellow"/>
        </w:rPr>
        <w:t>s</w:t>
      </w:r>
      <w:r w:rsidRPr="002C6792">
        <w:rPr>
          <w:rFonts w:cs="Times New Roman"/>
          <w:highlight w:val="yellow"/>
        </w:rPr>
        <w:t>ubstation]</w:t>
      </w:r>
      <w:r>
        <w:rPr>
          <w:rFonts w:cs="Times New Roman"/>
        </w:rPr>
        <w:t xml:space="preserve">, located outside of </w:t>
      </w:r>
      <w:r w:rsidRPr="002C6792">
        <w:rPr>
          <w:rFonts w:cs="Times New Roman"/>
          <w:highlight w:val="yellow"/>
        </w:rPr>
        <w:t xml:space="preserve">[insert </w:t>
      </w:r>
      <w:r w:rsidR="002252B6">
        <w:rPr>
          <w:rFonts w:cs="Times New Roman"/>
          <w:highlight w:val="yellow"/>
        </w:rPr>
        <w:t>l</w:t>
      </w:r>
      <w:r w:rsidRPr="002C6792">
        <w:rPr>
          <w:rFonts w:cs="Times New Roman"/>
          <w:highlight w:val="yellow"/>
        </w:rPr>
        <w:t>ocation]</w:t>
      </w:r>
      <w:r>
        <w:rPr>
          <w:rFonts w:cs="Times New Roman"/>
        </w:rPr>
        <w:t xml:space="preserve">. </w:t>
      </w:r>
      <w:r w:rsidRPr="002C6792">
        <w:rPr>
          <w:rFonts w:cs="Times New Roman"/>
          <w:highlight w:val="yellow"/>
        </w:rPr>
        <w:t xml:space="preserve">[Insert </w:t>
      </w:r>
      <w:r w:rsidR="002252B6">
        <w:rPr>
          <w:rFonts w:cs="Times New Roman"/>
          <w:highlight w:val="yellow"/>
        </w:rPr>
        <w:t>t</w:t>
      </w:r>
      <w:r w:rsidRPr="002C6792">
        <w:rPr>
          <w:rFonts w:cs="Times New Roman"/>
          <w:highlight w:val="yellow"/>
        </w:rPr>
        <w:t xml:space="preserve">elecommunication </w:t>
      </w:r>
      <w:r w:rsidR="002252B6">
        <w:rPr>
          <w:rFonts w:cs="Times New Roman"/>
          <w:highlight w:val="yellow"/>
        </w:rPr>
        <w:t>c</w:t>
      </w:r>
      <w:r w:rsidRPr="002C6792">
        <w:rPr>
          <w:rFonts w:cs="Times New Roman"/>
          <w:highlight w:val="yellow"/>
        </w:rPr>
        <w:t>ompany]</w:t>
      </w:r>
      <w:r>
        <w:rPr>
          <w:rFonts w:cs="Times New Roman"/>
        </w:rPr>
        <w:t xml:space="preserve"> workers are dispatched to the site and begin surveying to determine the locality and cause of the disruption.</w:t>
      </w:r>
    </w:p>
    <w:p w14:paraId="5DF0EB05" w14:textId="181244EB"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2252B6">
        <w:rPr>
          <w:rFonts w:ascii="Arial" w:hAnsi="Arial" w:cs="Arial"/>
          <w:color w:val="005288"/>
          <w:highlight w:val="yellow"/>
        </w:rPr>
        <w:t xml:space="preserve">Insert </w:t>
      </w:r>
      <w:r w:rsidRPr="00006BFE">
        <w:rPr>
          <w:rFonts w:ascii="Arial" w:hAnsi="Arial" w:cs="Arial"/>
          <w:color w:val="005288"/>
          <w:highlight w:val="yellow"/>
        </w:rPr>
        <w:t>Month, Day, Year]</w:t>
      </w:r>
      <w:r w:rsidR="00E11D79" w:rsidRPr="003F34E9">
        <w:rPr>
          <w:rFonts w:ascii="Arial" w:hAnsi="Arial" w:cs="Arial"/>
          <w:color w:val="005288"/>
        </w:rPr>
        <w:t xml:space="preserve">: </w:t>
      </w:r>
      <w:r w:rsidR="003F34E9" w:rsidRPr="003F34E9">
        <w:rPr>
          <w:rFonts w:ascii="Arial" w:hAnsi="Arial" w:cs="Arial"/>
          <w:color w:val="005288"/>
        </w:rPr>
        <w:t>1:48 AM</w:t>
      </w:r>
    </w:p>
    <w:p w14:paraId="7E75004B" w14:textId="7D87D228" w:rsidR="00896A40" w:rsidRPr="00F21974" w:rsidRDefault="003F34E9" w:rsidP="007017C3">
      <w:pPr>
        <w:pStyle w:val="BodyText"/>
        <w:spacing w:before="120" w:after="120"/>
        <w:rPr>
          <w:rFonts w:cs="Times New Roman"/>
        </w:rPr>
      </w:pPr>
      <w:r w:rsidRPr="00F21974">
        <w:rPr>
          <w:rFonts w:cs="Times New Roman"/>
        </w:rPr>
        <w:t xml:space="preserve">Law enforcement officers are dispatched to </w:t>
      </w:r>
      <w:r>
        <w:rPr>
          <w:rFonts w:cs="Times New Roman"/>
          <w:highlight w:val="yellow"/>
        </w:rPr>
        <w:t xml:space="preserve">[insert </w:t>
      </w:r>
      <w:r w:rsidR="0047178C">
        <w:rPr>
          <w:rFonts w:cs="Times New Roman"/>
          <w:highlight w:val="yellow"/>
        </w:rPr>
        <w:t>s</w:t>
      </w:r>
      <w:r>
        <w:rPr>
          <w:rFonts w:cs="Times New Roman"/>
          <w:highlight w:val="yellow"/>
        </w:rPr>
        <w:t xml:space="preserve">pecific </w:t>
      </w:r>
      <w:r w:rsidR="0047178C">
        <w:rPr>
          <w:rFonts w:cs="Times New Roman"/>
          <w:highlight w:val="yellow"/>
        </w:rPr>
        <w:t>s</w:t>
      </w:r>
      <w:r>
        <w:rPr>
          <w:rFonts w:cs="Times New Roman"/>
          <w:highlight w:val="yellow"/>
        </w:rPr>
        <w:t>ubstation]</w:t>
      </w:r>
      <w:r w:rsidRPr="00F21974">
        <w:rPr>
          <w:rFonts w:cs="Times New Roman"/>
        </w:rPr>
        <w:t xml:space="preserve"> electric substation after receiving reports of sporadic gunfire being directed at the substation. Meanwhile, </w:t>
      </w:r>
      <w:r>
        <w:rPr>
          <w:rFonts w:cs="Times New Roman"/>
          <w:highlight w:val="yellow"/>
        </w:rPr>
        <w:t xml:space="preserve">[insert </w:t>
      </w:r>
      <w:r w:rsidR="00A4588E">
        <w:rPr>
          <w:rFonts w:cs="Times New Roman"/>
          <w:highlight w:val="yellow"/>
        </w:rPr>
        <w:t>e</w:t>
      </w:r>
      <w:r>
        <w:rPr>
          <w:rFonts w:cs="Times New Roman"/>
          <w:highlight w:val="yellow"/>
        </w:rPr>
        <w:t xml:space="preserve">lectric </w:t>
      </w:r>
      <w:r w:rsidR="00A4588E">
        <w:rPr>
          <w:rFonts w:cs="Times New Roman"/>
          <w:highlight w:val="yellow"/>
        </w:rPr>
        <w:t>u</w:t>
      </w:r>
      <w:r>
        <w:rPr>
          <w:rFonts w:cs="Times New Roman"/>
          <w:highlight w:val="yellow"/>
        </w:rPr>
        <w:t xml:space="preserve">tility </w:t>
      </w:r>
      <w:r w:rsidR="00A4588E">
        <w:rPr>
          <w:rFonts w:cs="Times New Roman"/>
          <w:highlight w:val="yellow"/>
        </w:rPr>
        <w:t>c</w:t>
      </w:r>
      <w:r>
        <w:rPr>
          <w:rFonts w:cs="Times New Roman"/>
          <w:highlight w:val="yellow"/>
        </w:rPr>
        <w:t>ompany]</w:t>
      </w:r>
      <w:r w:rsidRPr="00F21974">
        <w:rPr>
          <w:rFonts w:cs="Times New Roman"/>
        </w:rPr>
        <w:t xml:space="preserve"> facility </w:t>
      </w:r>
      <w:r w:rsidR="00F21974" w:rsidRPr="00F21974">
        <w:rPr>
          <w:rFonts w:cs="Times New Roman"/>
        </w:rPr>
        <w:t>operators notice system abnormalities and begin implementing safety protocols. After a cursory search around the perimeter of the substation facility, police officers discover several “large metal boxes” leaking fluid, possibly oil.</w:t>
      </w:r>
    </w:p>
    <w:p w14:paraId="064B78F5" w14:textId="5E964F7A" w:rsidR="00F21974" w:rsidRPr="000B64B9" w:rsidRDefault="00F21974" w:rsidP="007017C3">
      <w:pPr>
        <w:pStyle w:val="BodyText"/>
        <w:spacing w:before="120" w:after="120"/>
        <w:rPr>
          <w:rFonts w:cs="Times New Roman"/>
          <w:highlight w:val="yellow"/>
        </w:rPr>
      </w:pPr>
      <w:r w:rsidRPr="00F21974">
        <w:rPr>
          <w:rFonts w:cs="Times New Roman"/>
        </w:rPr>
        <w:t>Upon analysis, the local fusion center determines that this closely resembles an event outlined in an ES-ISAC Industry Advisory date</w:t>
      </w:r>
      <w:r w:rsidR="0047178C">
        <w:rPr>
          <w:rFonts w:cs="Times New Roman"/>
        </w:rPr>
        <w:t>d</w:t>
      </w:r>
      <w:r w:rsidRPr="00F21974">
        <w:rPr>
          <w:rFonts w:cs="Times New Roman"/>
        </w:rPr>
        <w:t xml:space="preserve"> </w:t>
      </w:r>
      <w:r>
        <w:rPr>
          <w:rFonts w:cs="Times New Roman"/>
          <w:highlight w:val="yellow"/>
        </w:rPr>
        <w:t>[insert date]</w:t>
      </w:r>
      <w:r w:rsidRPr="00F21974">
        <w:rPr>
          <w:rFonts w:cs="Times New Roman"/>
        </w:rPr>
        <w:t>. When this information is forwarded to the local FBI Field Office, they issue a JIB for release to local law enforcement and the private sector, stating that this is a recurring method of sabotage.</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213D291B" w:rsidR="00896A40" w:rsidRDefault="00691ADC" w:rsidP="00794C40">
      <w:pPr>
        <w:pStyle w:val="ListNumber"/>
        <w:numPr>
          <w:ilvl w:val="0"/>
          <w:numId w:val="31"/>
        </w:numPr>
        <w:spacing w:before="120" w:after="120"/>
        <w:ind w:left="360"/>
        <w:jc w:val="both"/>
        <w:rPr>
          <w:rFonts w:cs="Times New Roman"/>
        </w:rPr>
      </w:pPr>
      <w:r>
        <w:rPr>
          <w:rFonts w:cs="Times New Roman"/>
        </w:rPr>
        <w:t>Would the electric utility company be notified by the teleco</w:t>
      </w:r>
      <w:r w:rsidR="00DF7CDE">
        <w:rPr>
          <w:rFonts w:cs="Times New Roman"/>
        </w:rPr>
        <w:t>mmunications company of the communications disruption or vice versa of any power disruption?</w:t>
      </w:r>
    </w:p>
    <w:p w14:paraId="06F23197" w14:textId="7DCDA4F1" w:rsidR="00794C40" w:rsidRDefault="00DF7CDE" w:rsidP="00AC7D22">
      <w:pPr>
        <w:pStyle w:val="ListNumber"/>
        <w:numPr>
          <w:ilvl w:val="1"/>
          <w:numId w:val="31"/>
        </w:numPr>
        <w:spacing w:before="120" w:after="120"/>
        <w:jc w:val="both"/>
        <w:rPr>
          <w:rFonts w:cs="Times New Roman"/>
        </w:rPr>
      </w:pPr>
      <w:r>
        <w:rPr>
          <w:rFonts w:cs="Times New Roman"/>
        </w:rPr>
        <w:t>Would the 911 dispatch office contact either the electric company or telecommunication company to report any disruption</w:t>
      </w:r>
      <w:r w:rsidR="00835C8B">
        <w:rPr>
          <w:rFonts w:cs="Times New Roman"/>
        </w:rPr>
        <w:t xml:space="preserve"> of service or inquire about the duration for repair?</w:t>
      </w:r>
    </w:p>
    <w:p w14:paraId="553DAD08" w14:textId="3AFA3891" w:rsidR="00835C8B" w:rsidRPr="00AC7D22" w:rsidRDefault="00835C8B" w:rsidP="00AC7D22">
      <w:pPr>
        <w:pStyle w:val="ListNumber"/>
        <w:numPr>
          <w:ilvl w:val="1"/>
          <w:numId w:val="31"/>
        </w:numPr>
        <w:spacing w:before="120" w:after="120"/>
        <w:jc w:val="both"/>
        <w:rPr>
          <w:rFonts w:cs="Times New Roman"/>
        </w:rPr>
      </w:pPr>
      <w:r>
        <w:rPr>
          <w:rFonts w:cs="Times New Roman"/>
        </w:rPr>
        <w:t>Should there be more sharing of real-time information between telecommunication and electric substation</w:t>
      </w:r>
      <w:r w:rsidR="00372650">
        <w:rPr>
          <w:rFonts w:cs="Times New Roman"/>
        </w:rPr>
        <w:t xml:space="preserve"> entities, particularly when interruption of communications may be an initial sign of an attack?</w:t>
      </w:r>
    </w:p>
    <w:p w14:paraId="2CC3C111" w14:textId="56814ED8" w:rsidR="001B6189" w:rsidRPr="001B6189" w:rsidRDefault="00B1509F" w:rsidP="001B6189">
      <w:pPr>
        <w:pStyle w:val="ListNumber"/>
        <w:numPr>
          <w:ilvl w:val="0"/>
          <w:numId w:val="31"/>
        </w:numPr>
        <w:spacing w:before="120" w:after="120"/>
        <w:ind w:left="360"/>
        <w:rPr>
          <w:rFonts w:cs="Times New Roman"/>
        </w:rPr>
      </w:pPr>
      <w:r>
        <w:rPr>
          <w:rFonts w:cs="Times New Roman"/>
        </w:rPr>
        <w:t>Are first responders (e.g., law enforcement, fire fighters, and emergency services) aware of any specific concerns or hazards associated with responding to incidents at electric substations?</w:t>
      </w:r>
    </w:p>
    <w:p w14:paraId="36A503CC" w14:textId="3F34C394" w:rsidR="001B6189" w:rsidRDefault="00D05DB0" w:rsidP="001B6189">
      <w:pPr>
        <w:pStyle w:val="ListNumber"/>
        <w:numPr>
          <w:ilvl w:val="0"/>
          <w:numId w:val="31"/>
        </w:numPr>
        <w:spacing w:before="120" w:after="120"/>
        <w:ind w:left="360"/>
        <w:rPr>
          <w:rFonts w:cs="Times New Roman"/>
        </w:rPr>
      </w:pPr>
      <w:r>
        <w:rPr>
          <w:rFonts w:cs="Times New Roman"/>
        </w:rPr>
        <w:t>Do your organization’s emergency response plans</w:t>
      </w:r>
      <w:r w:rsidR="00685F0B">
        <w:rPr>
          <w:rFonts w:cs="Times New Roman"/>
        </w:rPr>
        <w:t xml:space="preserve"> (e.g., </w:t>
      </w:r>
      <w:r w:rsidR="003C0875">
        <w:rPr>
          <w:rFonts w:cs="Times New Roman"/>
        </w:rPr>
        <w:t>s</w:t>
      </w:r>
      <w:r w:rsidR="00685F0B">
        <w:rPr>
          <w:rFonts w:cs="Times New Roman"/>
        </w:rPr>
        <w:t xml:space="preserve">ite </w:t>
      </w:r>
      <w:r w:rsidR="003C0875">
        <w:rPr>
          <w:rFonts w:cs="Times New Roman"/>
        </w:rPr>
        <w:t>s</w:t>
      </w:r>
      <w:r w:rsidR="00685F0B">
        <w:rPr>
          <w:rFonts w:cs="Times New Roman"/>
        </w:rPr>
        <w:t xml:space="preserve">ecurity </w:t>
      </w:r>
      <w:r w:rsidR="003C0875">
        <w:rPr>
          <w:rFonts w:cs="Times New Roman"/>
        </w:rPr>
        <w:t>p</w:t>
      </w:r>
      <w:r w:rsidR="00685F0B">
        <w:rPr>
          <w:rFonts w:cs="Times New Roman"/>
        </w:rPr>
        <w:t xml:space="preserve">lans, </w:t>
      </w:r>
      <w:r w:rsidR="003C0875">
        <w:rPr>
          <w:rFonts w:cs="Times New Roman"/>
        </w:rPr>
        <w:t>e</w:t>
      </w:r>
      <w:r w:rsidR="00685F0B">
        <w:rPr>
          <w:rFonts w:cs="Times New Roman"/>
        </w:rPr>
        <w:t xml:space="preserve">mergency </w:t>
      </w:r>
      <w:r w:rsidR="003C0875">
        <w:rPr>
          <w:rFonts w:cs="Times New Roman"/>
        </w:rPr>
        <w:t>e</w:t>
      </w:r>
      <w:r w:rsidR="00685F0B">
        <w:rPr>
          <w:rFonts w:cs="Times New Roman"/>
        </w:rPr>
        <w:t xml:space="preserve">vacuation </w:t>
      </w:r>
      <w:r w:rsidR="003C0875">
        <w:rPr>
          <w:rFonts w:cs="Times New Roman"/>
        </w:rPr>
        <w:t>p</w:t>
      </w:r>
      <w:r w:rsidR="00685F0B">
        <w:rPr>
          <w:rFonts w:cs="Times New Roman"/>
        </w:rPr>
        <w:t xml:space="preserve">lans, </w:t>
      </w:r>
      <w:r w:rsidR="003C0875">
        <w:rPr>
          <w:rFonts w:cs="Times New Roman"/>
        </w:rPr>
        <w:t>e</w:t>
      </w:r>
      <w:r w:rsidR="00685F0B">
        <w:rPr>
          <w:rFonts w:cs="Times New Roman"/>
        </w:rPr>
        <w:t xml:space="preserve">mergency </w:t>
      </w:r>
      <w:r w:rsidR="003C0875">
        <w:rPr>
          <w:rFonts w:cs="Times New Roman"/>
        </w:rPr>
        <w:t>a</w:t>
      </w:r>
      <w:r w:rsidR="00685F0B">
        <w:rPr>
          <w:rFonts w:cs="Times New Roman"/>
        </w:rPr>
        <w:t xml:space="preserve">ction </w:t>
      </w:r>
      <w:r w:rsidR="003C0875">
        <w:rPr>
          <w:rFonts w:cs="Times New Roman"/>
        </w:rPr>
        <w:t>p</w:t>
      </w:r>
      <w:r w:rsidR="00685F0B">
        <w:rPr>
          <w:rFonts w:cs="Times New Roman"/>
        </w:rPr>
        <w:t>lans, or other appropriate plans) contain protocol for properly responding to incidents described in this module?</w:t>
      </w:r>
    </w:p>
    <w:p w14:paraId="68C6EB79" w14:textId="18D0F929" w:rsidR="00685F0B" w:rsidRDefault="00685F0B" w:rsidP="00685F0B">
      <w:pPr>
        <w:pStyle w:val="ListNumber"/>
        <w:numPr>
          <w:ilvl w:val="1"/>
          <w:numId w:val="31"/>
        </w:numPr>
        <w:spacing w:before="120" w:after="120"/>
        <w:rPr>
          <w:rFonts w:cs="Times New Roman"/>
        </w:rPr>
      </w:pPr>
      <w:r>
        <w:rPr>
          <w:rFonts w:cs="Times New Roman"/>
        </w:rPr>
        <w:lastRenderedPageBreak/>
        <w:t>How often does your organization review its emergency response plans</w:t>
      </w:r>
      <w:r w:rsidR="00C51AB4">
        <w:rPr>
          <w:rFonts w:cs="Times New Roman"/>
        </w:rPr>
        <w:t>,</w:t>
      </w:r>
      <w:r>
        <w:rPr>
          <w:rFonts w:cs="Times New Roman"/>
        </w:rPr>
        <w:t xml:space="preserve"> and does it perform drills to test their effectiveness?</w:t>
      </w:r>
    </w:p>
    <w:p w14:paraId="0B1D4A21" w14:textId="68BEA848" w:rsidR="0079510F" w:rsidRDefault="0079510F" w:rsidP="00685F0B">
      <w:pPr>
        <w:pStyle w:val="ListNumber"/>
        <w:numPr>
          <w:ilvl w:val="1"/>
          <w:numId w:val="31"/>
        </w:numPr>
        <w:spacing w:before="120" w:after="120"/>
        <w:rPr>
          <w:rFonts w:cs="Times New Roman"/>
        </w:rPr>
      </w:pPr>
      <w:r>
        <w:rPr>
          <w:rFonts w:cs="Times New Roman"/>
        </w:rPr>
        <w:t>Do your organization’s response plans address how to coordinate power restoration priorities?</w:t>
      </w:r>
    </w:p>
    <w:p w14:paraId="754AB32F" w14:textId="70B60236" w:rsidR="00151748" w:rsidRDefault="00151748" w:rsidP="00685F0B">
      <w:pPr>
        <w:pStyle w:val="ListNumber"/>
        <w:numPr>
          <w:ilvl w:val="1"/>
          <w:numId w:val="31"/>
        </w:numPr>
        <w:spacing w:before="120" w:after="120"/>
        <w:rPr>
          <w:rFonts w:cs="Times New Roman"/>
        </w:rPr>
      </w:pPr>
      <w:r>
        <w:rPr>
          <w:rFonts w:cs="Times New Roman"/>
        </w:rPr>
        <w:t>Do your organization’s response plans account for law enforcement evidence-gathering requirements?</w:t>
      </w:r>
    </w:p>
    <w:p w14:paraId="117FCE14" w14:textId="0983FBA9" w:rsidR="00151748" w:rsidRDefault="00151748" w:rsidP="00685F0B">
      <w:pPr>
        <w:pStyle w:val="ListNumber"/>
        <w:numPr>
          <w:ilvl w:val="1"/>
          <w:numId w:val="31"/>
        </w:numPr>
        <w:spacing w:before="120" w:after="120"/>
        <w:rPr>
          <w:rFonts w:cs="Times New Roman"/>
        </w:rPr>
      </w:pPr>
      <w:r>
        <w:rPr>
          <w:rFonts w:cs="Times New Roman"/>
        </w:rPr>
        <w:t>Have cross</w:t>
      </w:r>
      <w:r w:rsidR="00D17A6F">
        <w:rPr>
          <w:rFonts w:cs="Times New Roman"/>
        </w:rPr>
        <w:t>-sector dependencies been incorporated into your organization’s response plans?</w:t>
      </w:r>
    </w:p>
    <w:p w14:paraId="275A3CC4" w14:textId="39492921" w:rsidR="00D17A6F" w:rsidRPr="001B6189" w:rsidRDefault="00D17A6F" w:rsidP="00685F0B">
      <w:pPr>
        <w:pStyle w:val="ListNumber"/>
        <w:numPr>
          <w:ilvl w:val="1"/>
          <w:numId w:val="31"/>
        </w:numPr>
        <w:spacing w:before="120" w:after="120"/>
        <w:rPr>
          <w:rFonts w:cs="Times New Roman"/>
        </w:rPr>
      </w:pPr>
      <w:r>
        <w:rPr>
          <w:rFonts w:cs="Times New Roman"/>
        </w:rPr>
        <w:t xml:space="preserve">Have resulting impacts or cascading effects on other electricity components within the </w:t>
      </w:r>
      <w:r w:rsidR="00C51AB4">
        <w:rPr>
          <w:rFonts w:cs="Times New Roman"/>
        </w:rPr>
        <w:t>E</w:t>
      </w:r>
      <w:r>
        <w:rPr>
          <w:rFonts w:cs="Times New Roman"/>
        </w:rPr>
        <w:t xml:space="preserve">nergy </w:t>
      </w:r>
      <w:r w:rsidR="00C51AB4">
        <w:rPr>
          <w:rFonts w:cs="Times New Roman"/>
        </w:rPr>
        <w:t>S</w:t>
      </w:r>
      <w:r>
        <w:rPr>
          <w:rFonts w:cs="Times New Roman"/>
        </w:rPr>
        <w:t>ector been incorporated into your organization’s response plans?</w:t>
      </w:r>
    </w:p>
    <w:p w14:paraId="5C8264EC" w14:textId="3DCEA296" w:rsidR="00896A40" w:rsidRDefault="00DD4A2C" w:rsidP="00794C40">
      <w:pPr>
        <w:pStyle w:val="ListNumber"/>
        <w:numPr>
          <w:ilvl w:val="0"/>
          <w:numId w:val="31"/>
        </w:numPr>
        <w:spacing w:before="120" w:after="120"/>
        <w:ind w:left="360"/>
        <w:rPr>
          <w:rFonts w:cs="Times New Roman"/>
        </w:rPr>
      </w:pPr>
      <w:r>
        <w:rPr>
          <w:rFonts w:cs="Times New Roman"/>
        </w:rPr>
        <w:t>What information sharing processes would you use to disseminate information concerning this incident?</w:t>
      </w:r>
    </w:p>
    <w:p w14:paraId="3B4031DA" w14:textId="46BBB925" w:rsidR="00DD4A2C" w:rsidRDefault="00DD4A2C" w:rsidP="00DD4A2C">
      <w:pPr>
        <w:pStyle w:val="ListNumber"/>
        <w:numPr>
          <w:ilvl w:val="1"/>
          <w:numId w:val="31"/>
        </w:numPr>
        <w:spacing w:before="120" w:after="120"/>
        <w:rPr>
          <w:rFonts w:cs="Times New Roman"/>
        </w:rPr>
      </w:pPr>
      <w:r>
        <w:rPr>
          <w:rFonts w:cs="Times New Roman"/>
        </w:rPr>
        <w:t>What notification capabilities (e.g., alerts, emails, telecommunications, text messages, special tools, or HSIN) would you u</w:t>
      </w:r>
      <w:r w:rsidR="00416871">
        <w:rPr>
          <w:rFonts w:cs="Times New Roman"/>
        </w:rPr>
        <w:t>se</w:t>
      </w:r>
      <w:r>
        <w:rPr>
          <w:rFonts w:cs="Times New Roman"/>
        </w:rPr>
        <w:t xml:space="preserve"> to share information and communicate protective measures implementation?</w:t>
      </w:r>
    </w:p>
    <w:p w14:paraId="1E3B8DBC" w14:textId="3C4251D7" w:rsidR="00752736" w:rsidRDefault="00752736" w:rsidP="00DD4A2C">
      <w:pPr>
        <w:pStyle w:val="ListNumber"/>
        <w:numPr>
          <w:ilvl w:val="1"/>
          <w:numId w:val="31"/>
        </w:numPr>
        <w:spacing w:before="120" w:after="120"/>
        <w:rPr>
          <w:rFonts w:cs="Times New Roman"/>
        </w:rPr>
      </w:pPr>
      <w:r>
        <w:rPr>
          <w:rFonts w:cs="Times New Roman"/>
        </w:rPr>
        <w:t>How would employee safety concerns be managed (e.g., at what point would the utility company allow employees to enter the site)?</w:t>
      </w:r>
    </w:p>
    <w:p w14:paraId="574A7221" w14:textId="5B2E862C" w:rsidR="00752736" w:rsidRDefault="00752736" w:rsidP="00DD4A2C">
      <w:pPr>
        <w:pStyle w:val="ListNumber"/>
        <w:numPr>
          <w:ilvl w:val="1"/>
          <w:numId w:val="31"/>
        </w:numPr>
        <w:spacing w:before="120" w:after="120"/>
        <w:rPr>
          <w:rFonts w:cs="Times New Roman"/>
        </w:rPr>
      </w:pPr>
      <w:r>
        <w:rPr>
          <w:rFonts w:cs="Times New Roman"/>
        </w:rPr>
        <w:t>What are your organization’s external information sharing responsibilities in response to this incident?</w:t>
      </w:r>
    </w:p>
    <w:p w14:paraId="22DE3721" w14:textId="3E06D302" w:rsidR="00752736" w:rsidRDefault="00752736" w:rsidP="00DD4A2C">
      <w:pPr>
        <w:pStyle w:val="ListNumber"/>
        <w:numPr>
          <w:ilvl w:val="1"/>
          <w:numId w:val="31"/>
        </w:numPr>
        <w:spacing w:before="120" w:after="120"/>
        <w:rPr>
          <w:rFonts w:cs="Times New Roman"/>
        </w:rPr>
      </w:pPr>
      <w:r>
        <w:rPr>
          <w:rFonts w:cs="Times New Roman"/>
        </w:rPr>
        <w:t>How would proprietary information concerns be managed?</w:t>
      </w:r>
    </w:p>
    <w:p w14:paraId="26D9D0A4" w14:textId="362ECC05" w:rsidR="00752736" w:rsidRPr="00EB3575" w:rsidRDefault="00752736" w:rsidP="00DD4A2C">
      <w:pPr>
        <w:pStyle w:val="ListNumber"/>
        <w:numPr>
          <w:ilvl w:val="1"/>
          <w:numId w:val="31"/>
        </w:numPr>
        <w:spacing w:before="120" w:after="120"/>
        <w:rPr>
          <w:rFonts w:cs="Times New Roman"/>
        </w:rPr>
      </w:pPr>
      <w:r>
        <w:rPr>
          <w:rFonts w:cs="Times New Roman"/>
        </w:rPr>
        <w:t>Are there technological barriers, legal considerations, or institutional sensitivities that might affect information sharing or prohibit use of electronic communication during specific times?</w:t>
      </w:r>
    </w:p>
    <w:p w14:paraId="7160D8C8" w14:textId="7DCEE9EA" w:rsidR="00775829" w:rsidRDefault="00752736" w:rsidP="00794C40">
      <w:pPr>
        <w:pStyle w:val="ListNumber"/>
        <w:numPr>
          <w:ilvl w:val="0"/>
          <w:numId w:val="31"/>
        </w:numPr>
        <w:spacing w:before="120" w:after="120"/>
        <w:ind w:left="360"/>
        <w:rPr>
          <w:rFonts w:cs="Times New Roman"/>
        </w:rPr>
      </w:pPr>
      <w:r>
        <w:rPr>
          <w:rFonts w:cs="Times New Roman"/>
        </w:rPr>
        <w:t>What protective security measures would be employed following a domestic attack?</w:t>
      </w:r>
    </w:p>
    <w:p w14:paraId="05F0B026" w14:textId="6A6DC9E8" w:rsidR="00752736" w:rsidRDefault="00752736" w:rsidP="00752736">
      <w:pPr>
        <w:pStyle w:val="ListNumber"/>
        <w:numPr>
          <w:ilvl w:val="1"/>
          <w:numId w:val="31"/>
        </w:numPr>
        <w:spacing w:before="120" w:after="120"/>
        <w:rPr>
          <w:rFonts w:cs="Times New Roman"/>
        </w:rPr>
      </w:pPr>
      <w:r>
        <w:rPr>
          <w:rFonts w:cs="Times New Roman"/>
        </w:rPr>
        <w:t xml:space="preserve">Would you coordinate protective measure implementation with any organization within the </w:t>
      </w:r>
      <w:r w:rsidR="00824893">
        <w:rPr>
          <w:rFonts w:cs="Times New Roman"/>
        </w:rPr>
        <w:t>Electricity Subsector or specific government entities, such as law enforcement agencies and your CISA PSA?</w:t>
      </w:r>
    </w:p>
    <w:p w14:paraId="10E7AB11" w14:textId="7BE736F3" w:rsidR="00824893" w:rsidRDefault="00824893" w:rsidP="00752736">
      <w:pPr>
        <w:pStyle w:val="ListNumber"/>
        <w:numPr>
          <w:ilvl w:val="1"/>
          <w:numId w:val="31"/>
        </w:numPr>
        <w:spacing w:before="120" w:after="120"/>
        <w:rPr>
          <w:rFonts w:cs="Times New Roman"/>
        </w:rPr>
      </w:pPr>
      <w:r>
        <w:rPr>
          <w:rFonts w:cs="Times New Roman"/>
        </w:rPr>
        <w:t xml:space="preserve">Would you need to communicate implemented </w:t>
      </w:r>
      <w:r w:rsidR="001B5970">
        <w:rPr>
          <w:rFonts w:cs="Times New Roman"/>
        </w:rPr>
        <w:t>protective measures to organizational liaisons, response entities (e.g., Joint Field Office Unified Command), or other industry or government partners (e.g., Public Utility Commissioner)?</w:t>
      </w:r>
    </w:p>
    <w:p w14:paraId="70340A46" w14:textId="2ABA9855" w:rsidR="001B5970" w:rsidRDefault="001B5970" w:rsidP="00752736">
      <w:pPr>
        <w:pStyle w:val="ListNumber"/>
        <w:numPr>
          <w:ilvl w:val="1"/>
          <w:numId w:val="31"/>
        </w:numPr>
        <w:spacing w:before="120" w:after="120"/>
        <w:rPr>
          <w:rFonts w:cs="Times New Roman"/>
        </w:rPr>
      </w:pPr>
      <w:r>
        <w:rPr>
          <w:rFonts w:cs="Times New Roman"/>
        </w:rPr>
        <w:t>How useful are the information bulletin</w:t>
      </w:r>
      <w:r w:rsidR="00DE70D0">
        <w:rPr>
          <w:rFonts w:cs="Times New Roman"/>
        </w:rPr>
        <w:t>s</w:t>
      </w:r>
      <w:r>
        <w:rPr>
          <w:rFonts w:cs="Times New Roman"/>
        </w:rPr>
        <w:t xml:space="preserve"> and advisories the U.S. Department of Homeland Security (DHS) provide</w:t>
      </w:r>
      <w:r w:rsidR="00414FC3">
        <w:rPr>
          <w:rFonts w:cs="Times New Roman"/>
        </w:rPr>
        <w:t>s</w:t>
      </w:r>
      <w:r>
        <w:rPr>
          <w:rFonts w:cs="Times New Roman"/>
        </w:rPr>
        <w:t xml:space="preserve"> (e.g., a JIB) that recommend protective measures?</w:t>
      </w:r>
    </w:p>
    <w:p w14:paraId="2E13B791" w14:textId="1BB63AFA" w:rsidR="001B5970" w:rsidRDefault="001B5970" w:rsidP="001B5970">
      <w:pPr>
        <w:pStyle w:val="ListNumber"/>
        <w:numPr>
          <w:ilvl w:val="0"/>
          <w:numId w:val="31"/>
        </w:numPr>
        <w:spacing w:before="120" w:after="120"/>
        <w:ind w:left="360"/>
        <w:rPr>
          <w:rFonts w:cs="Times New Roman"/>
        </w:rPr>
      </w:pPr>
      <w:r>
        <w:rPr>
          <w:rFonts w:cs="Times New Roman"/>
        </w:rPr>
        <w:t>What measures would local law enforcement take at this time to protect your organization (e.g., outreach, increased vigilance)?</w:t>
      </w:r>
    </w:p>
    <w:p w14:paraId="390151CD" w14:textId="714BA9DC" w:rsidR="001B5970" w:rsidRDefault="001B5970" w:rsidP="001B5970">
      <w:pPr>
        <w:pStyle w:val="ListNumber"/>
        <w:numPr>
          <w:ilvl w:val="0"/>
          <w:numId w:val="31"/>
        </w:numPr>
        <w:spacing w:before="120" w:after="120"/>
        <w:ind w:left="360"/>
        <w:rPr>
          <w:rFonts w:cs="Times New Roman"/>
        </w:rPr>
      </w:pPr>
      <w:r>
        <w:rPr>
          <w:rFonts w:cs="Times New Roman"/>
        </w:rPr>
        <w:t>How would you coordinate public messaging concerning the continuing credible threat to your organization and stakeholders?</w:t>
      </w:r>
    </w:p>
    <w:p w14:paraId="27F7BDF6" w14:textId="6EDA628C" w:rsidR="001B112D" w:rsidRPr="00741291" w:rsidRDefault="001B5970" w:rsidP="00741291">
      <w:pPr>
        <w:pStyle w:val="ListNumber"/>
        <w:numPr>
          <w:ilvl w:val="1"/>
          <w:numId w:val="31"/>
        </w:numPr>
        <w:spacing w:before="120" w:after="120"/>
        <w:rPr>
          <w:rFonts w:cs="Times New Roman"/>
        </w:rPr>
      </w:pPr>
      <w:r>
        <w:rPr>
          <w:rFonts w:cs="Times New Roman"/>
        </w:rPr>
        <w:t>What organizations would you coordinate this messaging with?</w:t>
      </w:r>
    </w:p>
    <w:p w14:paraId="6486AC15" w14:textId="77777777" w:rsidR="00925D8D" w:rsidRDefault="00925D8D" w:rsidP="001B5970">
      <w:pPr>
        <w:pStyle w:val="ListNumber"/>
        <w:numPr>
          <w:ilvl w:val="0"/>
          <w:numId w:val="0"/>
        </w:numPr>
        <w:spacing w:before="120" w:after="120"/>
        <w:rPr>
          <w:rFonts w:cs="Times New Roman"/>
        </w:rPr>
        <w:sectPr w:rsidR="00925D8D" w:rsidSect="00887398">
          <w:footerReference w:type="default" r:id="rId23"/>
          <w:pgSz w:w="12240" w:h="15840"/>
          <w:pgMar w:top="1440" w:right="1440" w:bottom="1440" w:left="1440" w:header="576" w:footer="576" w:gutter="0"/>
          <w:cols w:space="720"/>
          <w:docGrid w:linePitch="360"/>
        </w:sectPr>
      </w:pPr>
    </w:p>
    <w:p w14:paraId="60996276" w14:textId="5639E881"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663AC7" w:rsidRPr="003035EC" w14:paraId="3B5F1D27" w14:textId="77777777" w:rsidTr="00F571F6">
        <w:trPr>
          <w:cantSplit/>
          <w:tblHeader/>
          <w:jc w:val="center"/>
        </w:trPr>
        <w:tc>
          <w:tcPr>
            <w:tcW w:w="9330" w:type="dxa"/>
            <w:shd w:val="clear" w:color="auto" w:fill="005288"/>
          </w:tcPr>
          <w:p w14:paraId="4B9C0455" w14:textId="77777777" w:rsidR="00663AC7" w:rsidRPr="003035EC" w:rsidRDefault="00663AC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663AC7" w:rsidRPr="003035EC" w14:paraId="2D4F9072" w14:textId="77777777" w:rsidTr="00F571F6">
        <w:trPr>
          <w:cantSplit/>
          <w:jc w:val="center"/>
        </w:trPr>
        <w:tc>
          <w:tcPr>
            <w:tcW w:w="9330" w:type="dxa"/>
            <w:shd w:val="clear" w:color="auto" w:fill="auto"/>
          </w:tcPr>
          <w:p w14:paraId="4AEE26B3" w14:textId="77777777" w:rsidR="00663AC7" w:rsidRPr="003035EC" w:rsidRDefault="00663AC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663AC7" w:rsidRPr="003035EC" w14:paraId="27CB0BB1" w14:textId="77777777" w:rsidTr="00F571F6">
        <w:trPr>
          <w:cantSplit/>
          <w:jc w:val="center"/>
        </w:trPr>
        <w:tc>
          <w:tcPr>
            <w:tcW w:w="9330" w:type="dxa"/>
            <w:shd w:val="clear" w:color="auto" w:fill="auto"/>
          </w:tcPr>
          <w:p w14:paraId="60654313" w14:textId="77777777" w:rsidR="00663AC7" w:rsidRPr="003035EC" w:rsidRDefault="00663AC7" w:rsidP="00F571F6">
            <w:pPr>
              <w:spacing w:before="60" w:after="60"/>
              <w:jc w:val="both"/>
              <w:rPr>
                <w:rFonts w:ascii="Arial" w:hAnsi="Arial" w:cs="Arial"/>
                <w:bCs/>
                <w:szCs w:val="21"/>
              </w:rPr>
            </w:pPr>
          </w:p>
        </w:tc>
      </w:tr>
      <w:tr w:rsidR="00663AC7" w:rsidRPr="003035EC" w14:paraId="28593A36" w14:textId="77777777" w:rsidTr="00F571F6">
        <w:trPr>
          <w:cantSplit/>
          <w:jc w:val="center"/>
        </w:trPr>
        <w:tc>
          <w:tcPr>
            <w:tcW w:w="9330" w:type="dxa"/>
            <w:shd w:val="clear" w:color="auto" w:fill="auto"/>
          </w:tcPr>
          <w:p w14:paraId="338C4C55" w14:textId="77777777" w:rsidR="00663AC7" w:rsidRPr="003035EC" w:rsidRDefault="00663AC7" w:rsidP="00F571F6">
            <w:pPr>
              <w:spacing w:before="60" w:after="60"/>
              <w:jc w:val="both"/>
              <w:rPr>
                <w:rFonts w:ascii="Arial" w:hAnsi="Arial" w:cs="Arial"/>
                <w:bCs/>
                <w:szCs w:val="21"/>
              </w:rPr>
            </w:pPr>
          </w:p>
        </w:tc>
      </w:tr>
      <w:tr w:rsidR="00663AC7" w:rsidRPr="003035EC" w14:paraId="61189468" w14:textId="77777777" w:rsidTr="00F571F6">
        <w:trPr>
          <w:cantSplit/>
          <w:jc w:val="center"/>
        </w:trPr>
        <w:tc>
          <w:tcPr>
            <w:tcW w:w="9330" w:type="dxa"/>
            <w:shd w:val="clear" w:color="auto" w:fill="auto"/>
          </w:tcPr>
          <w:p w14:paraId="021B0196" w14:textId="77777777" w:rsidR="00663AC7" w:rsidRPr="003035EC" w:rsidRDefault="00663AC7" w:rsidP="00F571F6">
            <w:pPr>
              <w:spacing w:before="60" w:after="60"/>
              <w:jc w:val="both"/>
              <w:rPr>
                <w:rFonts w:ascii="Arial" w:hAnsi="Arial" w:cs="Arial"/>
                <w:bCs/>
                <w:szCs w:val="21"/>
              </w:rPr>
            </w:pPr>
          </w:p>
        </w:tc>
      </w:tr>
    </w:tbl>
    <w:p w14:paraId="07024D7A" w14:textId="77777777" w:rsidR="00663AC7" w:rsidRDefault="00663AC7" w:rsidP="00663AC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663AC7" w:rsidRPr="003035EC" w14:paraId="35A3A44A" w14:textId="77777777" w:rsidTr="00F571F6">
        <w:trPr>
          <w:cantSplit/>
          <w:tblHeader/>
          <w:jc w:val="center"/>
        </w:trPr>
        <w:tc>
          <w:tcPr>
            <w:tcW w:w="9330" w:type="dxa"/>
            <w:shd w:val="clear" w:color="auto" w:fill="005288"/>
          </w:tcPr>
          <w:p w14:paraId="7E62F6D1" w14:textId="77777777" w:rsidR="00663AC7" w:rsidRPr="003035EC" w:rsidRDefault="00663AC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663AC7" w:rsidRPr="003035EC" w14:paraId="4A8EB8EE" w14:textId="77777777" w:rsidTr="00F571F6">
        <w:trPr>
          <w:cantSplit/>
          <w:jc w:val="center"/>
        </w:trPr>
        <w:tc>
          <w:tcPr>
            <w:tcW w:w="9330" w:type="dxa"/>
            <w:shd w:val="clear" w:color="auto" w:fill="auto"/>
          </w:tcPr>
          <w:p w14:paraId="61E2882B" w14:textId="77777777" w:rsidR="00663AC7" w:rsidRPr="003035EC" w:rsidRDefault="00663AC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663AC7" w:rsidRPr="003035EC" w14:paraId="5F7BC48A" w14:textId="77777777" w:rsidTr="00F571F6">
        <w:trPr>
          <w:cantSplit/>
          <w:jc w:val="center"/>
        </w:trPr>
        <w:tc>
          <w:tcPr>
            <w:tcW w:w="9330" w:type="dxa"/>
            <w:shd w:val="clear" w:color="auto" w:fill="auto"/>
          </w:tcPr>
          <w:p w14:paraId="60595E19" w14:textId="77777777" w:rsidR="00663AC7" w:rsidRPr="003035EC" w:rsidRDefault="00663AC7" w:rsidP="00F571F6">
            <w:pPr>
              <w:spacing w:before="60" w:after="60"/>
              <w:jc w:val="both"/>
              <w:rPr>
                <w:rFonts w:ascii="Arial" w:hAnsi="Arial" w:cs="Arial"/>
                <w:bCs/>
                <w:szCs w:val="21"/>
              </w:rPr>
            </w:pPr>
          </w:p>
        </w:tc>
      </w:tr>
      <w:tr w:rsidR="00663AC7" w:rsidRPr="003035EC" w14:paraId="06A6B5F9" w14:textId="77777777" w:rsidTr="00F571F6">
        <w:trPr>
          <w:cantSplit/>
          <w:jc w:val="center"/>
        </w:trPr>
        <w:tc>
          <w:tcPr>
            <w:tcW w:w="9330" w:type="dxa"/>
            <w:shd w:val="clear" w:color="auto" w:fill="auto"/>
          </w:tcPr>
          <w:p w14:paraId="2A2FCBB5" w14:textId="77777777" w:rsidR="00663AC7" w:rsidRPr="003035EC" w:rsidRDefault="00663AC7" w:rsidP="00F571F6">
            <w:pPr>
              <w:spacing w:before="60" w:after="60"/>
              <w:jc w:val="both"/>
              <w:rPr>
                <w:rFonts w:ascii="Arial" w:hAnsi="Arial" w:cs="Arial"/>
                <w:bCs/>
                <w:szCs w:val="21"/>
              </w:rPr>
            </w:pPr>
          </w:p>
        </w:tc>
      </w:tr>
      <w:tr w:rsidR="00663AC7" w:rsidRPr="003035EC" w14:paraId="42CB3A0B" w14:textId="77777777" w:rsidTr="00F571F6">
        <w:trPr>
          <w:cantSplit/>
          <w:jc w:val="center"/>
        </w:trPr>
        <w:tc>
          <w:tcPr>
            <w:tcW w:w="9330" w:type="dxa"/>
            <w:shd w:val="clear" w:color="auto" w:fill="auto"/>
          </w:tcPr>
          <w:p w14:paraId="449FD56B" w14:textId="77777777" w:rsidR="00663AC7" w:rsidRPr="003035EC" w:rsidRDefault="00663AC7" w:rsidP="00F571F6">
            <w:pPr>
              <w:spacing w:before="60" w:after="60"/>
              <w:jc w:val="both"/>
              <w:rPr>
                <w:rFonts w:ascii="Arial" w:hAnsi="Arial" w:cs="Arial"/>
                <w:bCs/>
                <w:szCs w:val="21"/>
              </w:rPr>
            </w:pPr>
          </w:p>
        </w:tc>
      </w:tr>
    </w:tbl>
    <w:p w14:paraId="097E9F7A" w14:textId="77777777" w:rsidR="00663AC7" w:rsidRDefault="00663AC7" w:rsidP="00663AC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663AC7" w:rsidRPr="003035EC" w14:paraId="1E995400" w14:textId="77777777" w:rsidTr="00F571F6">
        <w:trPr>
          <w:cantSplit/>
          <w:tblHeader/>
          <w:jc w:val="center"/>
        </w:trPr>
        <w:tc>
          <w:tcPr>
            <w:tcW w:w="9330" w:type="dxa"/>
            <w:shd w:val="clear" w:color="auto" w:fill="005288"/>
          </w:tcPr>
          <w:p w14:paraId="59B8B8E0" w14:textId="77777777" w:rsidR="00663AC7" w:rsidRPr="003035EC" w:rsidRDefault="00663AC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663AC7" w:rsidRPr="003035EC" w14:paraId="396F9591" w14:textId="77777777" w:rsidTr="00F571F6">
        <w:trPr>
          <w:cantSplit/>
          <w:jc w:val="center"/>
        </w:trPr>
        <w:tc>
          <w:tcPr>
            <w:tcW w:w="9330" w:type="dxa"/>
            <w:shd w:val="clear" w:color="auto" w:fill="auto"/>
          </w:tcPr>
          <w:p w14:paraId="7B3849AE" w14:textId="77777777" w:rsidR="00663AC7" w:rsidRPr="003035EC" w:rsidRDefault="00663AC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663AC7" w:rsidRPr="003035EC" w14:paraId="3C9EA220" w14:textId="77777777" w:rsidTr="00F571F6">
        <w:trPr>
          <w:cantSplit/>
          <w:jc w:val="center"/>
        </w:trPr>
        <w:tc>
          <w:tcPr>
            <w:tcW w:w="9330" w:type="dxa"/>
            <w:shd w:val="clear" w:color="auto" w:fill="auto"/>
          </w:tcPr>
          <w:p w14:paraId="08C9B12C" w14:textId="77777777" w:rsidR="00663AC7" w:rsidRPr="003035EC" w:rsidRDefault="00663AC7" w:rsidP="00F571F6">
            <w:pPr>
              <w:spacing w:before="60" w:after="60"/>
              <w:jc w:val="both"/>
              <w:rPr>
                <w:rFonts w:ascii="Arial" w:hAnsi="Arial" w:cs="Arial"/>
                <w:bCs/>
                <w:szCs w:val="21"/>
              </w:rPr>
            </w:pPr>
          </w:p>
        </w:tc>
      </w:tr>
      <w:tr w:rsidR="00663AC7" w:rsidRPr="003035EC" w14:paraId="246EBB6B" w14:textId="77777777" w:rsidTr="00F571F6">
        <w:trPr>
          <w:cantSplit/>
          <w:jc w:val="center"/>
        </w:trPr>
        <w:tc>
          <w:tcPr>
            <w:tcW w:w="9330" w:type="dxa"/>
            <w:shd w:val="clear" w:color="auto" w:fill="auto"/>
          </w:tcPr>
          <w:p w14:paraId="2CBE87DC" w14:textId="77777777" w:rsidR="00663AC7" w:rsidRPr="003035EC" w:rsidRDefault="00663AC7" w:rsidP="00F571F6">
            <w:pPr>
              <w:spacing w:before="60" w:after="60"/>
              <w:jc w:val="both"/>
              <w:rPr>
                <w:rFonts w:ascii="Arial" w:hAnsi="Arial" w:cs="Arial"/>
                <w:bCs/>
                <w:szCs w:val="21"/>
              </w:rPr>
            </w:pPr>
          </w:p>
        </w:tc>
      </w:tr>
      <w:tr w:rsidR="00663AC7" w:rsidRPr="003035EC" w14:paraId="1DF2C7A3" w14:textId="77777777" w:rsidTr="00F571F6">
        <w:trPr>
          <w:cantSplit/>
          <w:jc w:val="center"/>
        </w:trPr>
        <w:tc>
          <w:tcPr>
            <w:tcW w:w="9330" w:type="dxa"/>
            <w:shd w:val="clear" w:color="auto" w:fill="auto"/>
          </w:tcPr>
          <w:p w14:paraId="4718D010" w14:textId="77777777" w:rsidR="00663AC7" w:rsidRPr="003035EC" w:rsidRDefault="00663AC7" w:rsidP="00F571F6">
            <w:pPr>
              <w:spacing w:before="60" w:after="60"/>
              <w:jc w:val="both"/>
              <w:rPr>
                <w:rFonts w:ascii="Arial" w:hAnsi="Arial" w:cs="Arial"/>
                <w:bCs/>
                <w:szCs w:val="21"/>
              </w:rPr>
            </w:pPr>
          </w:p>
        </w:tc>
      </w:tr>
    </w:tbl>
    <w:p w14:paraId="05E1792E" w14:textId="77777777" w:rsidR="00663AC7" w:rsidRDefault="00663AC7" w:rsidP="00663AC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663AC7" w:rsidRPr="003035EC" w14:paraId="37E53C2B" w14:textId="77777777" w:rsidTr="00F571F6">
        <w:trPr>
          <w:cantSplit/>
          <w:tblHeader/>
          <w:jc w:val="center"/>
        </w:trPr>
        <w:tc>
          <w:tcPr>
            <w:tcW w:w="9330" w:type="dxa"/>
            <w:shd w:val="clear" w:color="auto" w:fill="005288"/>
          </w:tcPr>
          <w:p w14:paraId="35F29FB2" w14:textId="77777777" w:rsidR="00663AC7" w:rsidRPr="003035EC" w:rsidRDefault="00663AC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663AC7" w:rsidRPr="003035EC" w14:paraId="2F68DF9F" w14:textId="77777777" w:rsidTr="00F571F6">
        <w:trPr>
          <w:cantSplit/>
          <w:jc w:val="center"/>
        </w:trPr>
        <w:tc>
          <w:tcPr>
            <w:tcW w:w="9330" w:type="dxa"/>
            <w:shd w:val="clear" w:color="auto" w:fill="auto"/>
          </w:tcPr>
          <w:p w14:paraId="7042028D" w14:textId="77777777" w:rsidR="00663AC7" w:rsidRPr="003035EC" w:rsidRDefault="00663AC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663AC7" w:rsidRPr="003035EC" w14:paraId="6FE55833" w14:textId="77777777" w:rsidTr="00F571F6">
        <w:trPr>
          <w:cantSplit/>
          <w:jc w:val="center"/>
        </w:trPr>
        <w:tc>
          <w:tcPr>
            <w:tcW w:w="9330" w:type="dxa"/>
            <w:shd w:val="clear" w:color="auto" w:fill="auto"/>
          </w:tcPr>
          <w:p w14:paraId="6557AF1A" w14:textId="77777777" w:rsidR="00663AC7" w:rsidRPr="003035EC" w:rsidRDefault="00663AC7" w:rsidP="00F571F6">
            <w:pPr>
              <w:spacing w:before="60" w:after="60"/>
              <w:jc w:val="both"/>
              <w:rPr>
                <w:rFonts w:ascii="Arial" w:hAnsi="Arial" w:cs="Arial"/>
                <w:bCs/>
                <w:szCs w:val="21"/>
              </w:rPr>
            </w:pPr>
          </w:p>
        </w:tc>
      </w:tr>
      <w:tr w:rsidR="00663AC7" w:rsidRPr="003035EC" w14:paraId="57D3BAA0" w14:textId="77777777" w:rsidTr="00F571F6">
        <w:trPr>
          <w:cantSplit/>
          <w:jc w:val="center"/>
        </w:trPr>
        <w:tc>
          <w:tcPr>
            <w:tcW w:w="9330" w:type="dxa"/>
            <w:shd w:val="clear" w:color="auto" w:fill="auto"/>
          </w:tcPr>
          <w:p w14:paraId="4C75A1F9" w14:textId="77777777" w:rsidR="00663AC7" w:rsidRPr="003035EC" w:rsidRDefault="00663AC7" w:rsidP="00F571F6">
            <w:pPr>
              <w:spacing w:before="60" w:after="60"/>
              <w:jc w:val="both"/>
              <w:rPr>
                <w:rFonts w:ascii="Arial" w:hAnsi="Arial" w:cs="Arial"/>
                <w:bCs/>
                <w:szCs w:val="21"/>
              </w:rPr>
            </w:pPr>
          </w:p>
        </w:tc>
      </w:tr>
      <w:tr w:rsidR="00663AC7" w:rsidRPr="003035EC" w14:paraId="7E30BB55" w14:textId="77777777" w:rsidTr="00F571F6">
        <w:trPr>
          <w:cantSplit/>
          <w:jc w:val="center"/>
        </w:trPr>
        <w:tc>
          <w:tcPr>
            <w:tcW w:w="9330" w:type="dxa"/>
            <w:shd w:val="clear" w:color="auto" w:fill="auto"/>
          </w:tcPr>
          <w:p w14:paraId="70AB7EEA" w14:textId="77777777" w:rsidR="00663AC7" w:rsidRPr="003035EC" w:rsidRDefault="00663AC7" w:rsidP="00F571F6">
            <w:pPr>
              <w:spacing w:before="60" w:after="60"/>
              <w:jc w:val="both"/>
              <w:rPr>
                <w:rFonts w:ascii="Arial" w:hAnsi="Arial" w:cs="Arial"/>
                <w:bCs/>
                <w:szCs w:val="21"/>
              </w:rPr>
            </w:pPr>
          </w:p>
        </w:tc>
      </w:tr>
    </w:tbl>
    <w:p w14:paraId="2E8FB479" w14:textId="77777777" w:rsidR="00663AC7" w:rsidRDefault="00663AC7" w:rsidP="00663AC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663AC7" w:rsidRPr="003035EC" w14:paraId="022A5DFE" w14:textId="77777777" w:rsidTr="00F571F6">
        <w:trPr>
          <w:cantSplit/>
          <w:tblHeader/>
          <w:jc w:val="center"/>
        </w:trPr>
        <w:tc>
          <w:tcPr>
            <w:tcW w:w="9330" w:type="dxa"/>
            <w:shd w:val="clear" w:color="auto" w:fill="005288"/>
          </w:tcPr>
          <w:p w14:paraId="5A0B64E4" w14:textId="77777777" w:rsidR="00663AC7" w:rsidRPr="003035EC" w:rsidRDefault="00663AC7" w:rsidP="00F571F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663AC7" w:rsidRPr="003035EC" w14:paraId="60A6C860" w14:textId="77777777" w:rsidTr="00F571F6">
        <w:trPr>
          <w:cantSplit/>
          <w:jc w:val="center"/>
        </w:trPr>
        <w:tc>
          <w:tcPr>
            <w:tcW w:w="9330" w:type="dxa"/>
            <w:shd w:val="clear" w:color="auto" w:fill="auto"/>
          </w:tcPr>
          <w:p w14:paraId="2E64809D" w14:textId="77777777" w:rsidR="00663AC7" w:rsidRPr="003035EC" w:rsidRDefault="00663AC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663AC7" w:rsidRPr="003035EC" w14:paraId="3B81B2CD" w14:textId="77777777" w:rsidTr="00F571F6">
        <w:trPr>
          <w:cantSplit/>
          <w:jc w:val="center"/>
        </w:trPr>
        <w:tc>
          <w:tcPr>
            <w:tcW w:w="9330" w:type="dxa"/>
            <w:shd w:val="clear" w:color="auto" w:fill="auto"/>
          </w:tcPr>
          <w:p w14:paraId="7961E456" w14:textId="77777777" w:rsidR="00663AC7" w:rsidRPr="003035EC" w:rsidRDefault="00663AC7" w:rsidP="00F571F6">
            <w:pPr>
              <w:spacing w:before="60" w:after="60"/>
              <w:jc w:val="both"/>
              <w:rPr>
                <w:rFonts w:ascii="Arial" w:hAnsi="Arial" w:cs="Arial"/>
                <w:bCs/>
                <w:szCs w:val="21"/>
              </w:rPr>
            </w:pPr>
          </w:p>
        </w:tc>
      </w:tr>
      <w:tr w:rsidR="00BD7E40" w:rsidRPr="003035EC" w14:paraId="78D505FE" w14:textId="77777777" w:rsidTr="00F571F6">
        <w:trPr>
          <w:cantSplit/>
          <w:jc w:val="center"/>
        </w:trPr>
        <w:tc>
          <w:tcPr>
            <w:tcW w:w="9330" w:type="dxa"/>
            <w:shd w:val="clear" w:color="auto" w:fill="auto"/>
          </w:tcPr>
          <w:p w14:paraId="381AD7C9" w14:textId="77777777" w:rsidR="00BD7E40" w:rsidRPr="003035EC" w:rsidRDefault="00BD7E40" w:rsidP="00F571F6">
            <w:pPr>
              <w:spacing w:before="60" w:after="60"/>
              <w:jc w:val="both"/>
              <w:rPr>
                <w:rFonts w:ascii="Arial" w:hAnsi="Arial" w:cs="Arial"/>
                <w:bCs/>
                <w:szCs w:val="21"/>
              </w:rPr>
            </w:pPr>
          </w:p>
        </w:tc>
      </w:tr>
      <w:tr w:rsidR="00663AC7" w:rsidRPr="003035EC" w14:paraId="361FFA08" w14:textId="77777777" w:rsidTr="00F571F6">
        <w:trPr>
          <w:cantSplit/>
          <w:jc w:val="center"/>
        </w:trPr>
        <w:tc>
          <w:tcPr>
            <w:tcW w:w="9330" w:type="dxa"/>
            <w:shd w:val="clear" w:color="auto" w:fill="auto"/>
          </w:tcPr>
          <w:p w14:paraId="79B52A2D" w14:textId="77777777" w:rsidR="00663AC7" w:rsidRPr="003035EC" w:rsidRDefault="00663AC7" w:rsidP="00F571F6">
            <w:pPr>
              <w:spacing w:before="60" w:after="60"/>
              <w:jc w:val="both"/>
              <w:rPr>
                <w:rFonts w:ascii="Arial" w:hAnsi="Arial" w:cs="Arial"/>
                <w:bCs/>
                <w:szCs w:val="21"/>
              </w:rPr>
            </w:pPr>
          </w:p>
        </w:tc>
      </w:tr>
    </w:tbl>
    <w:p w14:paraId="5122BEAB" w14:textId="77777777" w:rsidR="00BD7E40" w:rsidRDefault="00BD7E40" w:rsidP="00F571F6">
      <w:pPr>
        <w:spacing w:before="60" w:after="60"/>
        <w:jc w:val="both"/>
        <w:rPr>
          <w:rFonts w:ascii="Arial" w:hAnsi="Arial" w:cs="Arial"/>
          <w:bCs/>
          <w:szCs w:val="21"/>
        </w:rPr>
        <w:sectPr w:rsidR="00BD7E40" w:rsidSect="004826EE">
          <w:footerReference w:type="default" r:id="rId24"/>
          <w:pgSz w:w="12240" w:h="15840"/>
          <w:pgMar w:top="1440" w:right="1440" w:bottom="1440" w:left="1440" w:header="576" w:footer="576" w:gutter="0"/>
          <w:pgNumType w:chapStyle="4"/>
          <w:cols w:space="720"/>
          <w:vAlign w:val="center"/>
          <w:docGrid w:linePitch="360"/>
        </w:sectPr>
      </w:pPr>
    </w:p>
    <w:p w14:paraId="3EB9B654" w14:textId="0A174C25" w:rsidR="002F2115" w:rsidRPr="008F1A11" w:rsidRDefault="008F1A11" w:rsidP="007A499C">
      <w:pPr>
        <w:pStyle w:val="BodyText"/>
        <w:spacing w:before="120" w:after="120"/>
        <w:jc w:val="center"/>
        <w:rPr>
          <w:rFonts w:cs="Arial"/>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7F513C">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477670" w:rsidRPr="00896A40" w14:paraId="14C332D0" w14:textId="77777777" w:rsidTr="00896A40">
        <w:trPr>
          <w:cantSplit/>
        </w:trPr>
        <w:tc>
          <w:tcPr>
            <w:tcW w:w="1615" w:type="dxa"/>
            <w:shd w:val="clear" w:color="auto" w:fill="FFFFFF" w:themeFill="background1"/>
          </w:tcPr>
          <w:p w14:paraId="70FD215A" w14:textId="6EA51785" w:rsidR="00477670" w:rsidRDefault="0047767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9F55B7A" w14:textId="5C09B636" w:rsidR="00477670" w:rsidRDefault="0047767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77670" w:rsidRPr="00896A40" w14:paraId="79D253FA" w14:textId="77777777" w:rsidTr="00896A40">
        <w:trPr>
          <w:cantSplit/>
        </w:trPr>
        <w:tc>
          <w:tcPr>
            <w:tcW w:w="1615" w:type="dxa"/>
            <w:shd w:val="clear" w:color="auto" w:fill="FFFFFF" w:themeFill="background1"/>
          </w:tcPr>
          <w:p w14:paraId="75BF1DDC" w14:textId="5C2DEA80" w:rsidR="00477670" w:rsidRDefault="0047767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3FE9724A" w14:textId="1D5DEEFF" w:rsidR="00477670" w:rsidRDefault="0047767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4C1556" w:rsidRPr="00896A40" w14:paraId="0C60A817" w14:textId="77777777" w:rsidTr="00896A40">
        <w:trPr>
          <w:cantSplit/>
        </w:trPr>
        <w:tc>
          <w:tcPr>
            <w:tcW w:w="1615" w:type="dxa"/>
            <w:shd w:val="clear" w:color="auto" w:fill="FFFFFF" w:themeFill="background1"/>
          </w:tcPr>
          <w:p w14:paraId="49AD4278" w14:textId="2831AF25" w:rsidR="004C1556" w:rsidRPr="000832C3"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ES-ISAC</w:t>
            </w:r>
          </w:p>
        </w:tc>
        <w:tc>
          <w:tcPr>
            <w:tcW w:w="7735" w:type="dxa"/>
            <w:shd w:val="clear" w:color="auto" w:fill="FFFFFF" w:themeFill="background1"/>
          </w:tcPr>
          <w:p w14:paraId="16DBE158" w14:textId="6C871025" w:rsidR="004C1556" w:rsidRPr="000832C3" w:rsidRDefault="004C155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Electricity Sector Information Sharing and Analysis Center</w:t>
            </w:r>
          </w:p>
        </w:tc>
      </w:tr>
      <w:tr w:rsidR="004C1556" w:rsidRPr="00896A40" w14:paraId="0F25490B" w14:textId="77777777" w:rsidTr="00896A40">
        <w:trPr>
          <w:cantSplit/>
        </w:trPr>
        <w:tc>
          <w:tcPr>
            <w:tcW w:w="1615" w:type="dxa"/>
            <w:shd w:val="clear" w:color="auto" w:fill="FFFFFF" w:themeFill="background1"/>
          </w:tcPr>
          <w:p w14:paraId="77C76295" w14:textId="48E975C8" w:rsidR="004C1556" w:rsidRPr="000832C3"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371DD947" w14:textId="62766EA6" w:rsidR="004C1556" w:rsidRPr="000832C3" w:rsidRDefault="004C155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4C1556" w:rsidRPr="00896A40" w14:paraId="6492F8F4" w14:textId="77777777" w:rsidTr="00896A40">
        <w:trPr>
          <w:cantSplit/>
        </w:trPr>
        <w:tc>
          <w:tcPr>
            <w:tcW w:w="1615" w:type="dxa"/>
            <w:shd w:val="clear" w:color="auto" w:fill="FFFFFF" w:themeFill="background1"/>
          </w:tcPr>
          <w:p w14:paraId="57D44ECF" w14:textId="039E7547" w:rsidR="004C1556" w:rsidRPr="000832C3"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06E043BA" w14:textId="709FD249" w:rsidR="004C1556" w:rsidRPr="000832C3" w:rsidRDefault="004C155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4C1556" w:rsidRPr="00896A40" w14:paraId="51C9803E" w14:textId="77777777" w:rsidTr="00896A40">
        <w:trPr>
          <w:cantSplit/>
        </w:trPr>
        <w:tc>
          <w:tcPr>
            <w:tcW w:w="1615" w:type="dxa"/>
            <w:shd w:val="clear" w:color="auto" w:fill="FFFFFF" w:themeFill="background1"/>
          </w:tcPr>
          <w:p w14:paraId="1E82F95C" w14:textId="2402DB07" w:rsidR="004C1556"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JIB</w:t>
            </w:r>
          </w:p>
        </w:tc>
        <w:tc>
          <w:tcPr>
            <w:tcW w:w="7735" w:type="dxa"/>
            <w:shd w:val="clear" w:color="auto" w:fill="FFFFFF" w:themeFill="background1"/>
          </w:tcPr>
          <w:p w14:paraId="21A4FEA3" w14:textId="764D0FB7" w:rsidR="004C1556" w:rsidRDefault="007144B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Intelligence Bulletin</w:t>
            </w:r>
          </w:p>
        </w:tc>
      </w:tr>
      <w:tr w:rsidR="004C1556" w:rsidRPr="00896A40" w14:paraId="29BF21F7" w14:textId="77777777" w:rsidTr="00896A40">
        <w:trPr>
          <w:cantSplit/>
        </w:trPr>
        <w:tc>
          <w:tcPr>
            <w:tcW w:w="1615" w:type="dxa"/>
            <w:shd w:val="clear" w:color="auto" w:fill="FFFFFF" w:themeFill="background1"/>
          </w:tcPr>
          <w:p w14:paraId="1BE05A34" w14:textId="6F84D4CC" w:rsidR="004C1556"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JTTF</w:t>
            </w:r>
          </w:p>
        </w:tc>
        <w:tc>
          <w:tcPr>
            <w:tcW w:w="7735" w:type="dxa"/>
            <w:shd w:val="clear" w:color="auto" w:fill="FFFFFF" w:themeFill="background1"/>
          </w:tcPr>
          <w:p w14:paraId="08F13D08" w14:textId="181E506B" w:rsidR="004C1556" w:rsidRDefault="007144B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Terrorism Task Force</w:t>
            </w:r>
          </w:p>
        </w:tc>
      </w:tr>
      <w:tr w:rsidR="004C1556" w:rsidRPr="00896A40" w14:paraId="0188D98F" w14:textId="77777777" w:rsidTr="00896A40">
        <w:trPr>
          <w:cantSplit/>
        </w:trPr>
        <w:tc>
          <w:tcPr>
            <w:tcW w:w="1615" w:type="dxa"/>
            <w:shd w:val="clear" w:color="auto" w:fill="FFFFFF" w:themeFill="background1"/>
          </w:tcPr>
          <w:p w14:paraId="353EBEEB" w14:textId="0FD65B9F" w:rsidR="004C1556" w:rsidRDefault="004C155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432F1D6E" w14:textId="5CA461C6" w:rsidR="004C1556" w:rsidRDefault="00DE66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144B4" w:rsidRPr="00896A40" w14:paraId="59C1D2B3" w14:textId="77777777" w:rsidTr="00896A40">
        <w:trPr>
          <w:cantSplit/>
        </w:trPr>
        <w:tc>
          <w:tcPr>
            <w:tcW w:w="1615" w:type="dxa"/>
            <w:shd w:val="clear" w:color="auto" w:fill="FFFFFF" w:themeFill="background1"/>
          </w:tcPr>
          <w:p w14:paraId="04D574CD" w14:textId="59AA3375" w:rsidR="007144B4" w:rsidRDefault="007144B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0BEE8DC7" w14:textId="26C7DE0A" w:rsidR="007144B4" w:rsidRDefault="00DE66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7144B4" w:rsidRPr="00896A40" w14:paraId="0E8A6957" w14:textId="77777777" w:rsidTr="00896A40">
        <w:trPr>
          <w:cantSplit/>
        </w:trPr>
        <w:tc>
          <w:tcPr>
            <w:tcW w:w="1615" w:type="dxa"/>
            <w:shd w:val="clear" w:color="auto" w:fill="FFFFFF" w:themeFill="background1"/>
          </w:tcPr>
          <w:p w14:paraId="59F3B2D9" w14:textId="2DF445F7" w:rsidR="007144B4" w:rsidRDefault="007144B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5210359" w14:textId="4C81EC01" w:rsidR="007144B4" w:rsidRDefault="009D1B8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144B4" w:rsidRPr="00896A40" w14:paraId="12B02DA5" w14:textId="77777777" w:rsidTr="0091497F">
        <w:trPr>
          <w:cantSplit/>
        </w:trPr>
        <w:tc>
          <w:tcPr>
            <w:tcW w:w="1615" w:type="dxa"/>
            <w:shd w:val="clear" w:color="auto" w:fill="auto"/>
          </w:tcPr>
          <w:p w14:paraId="06F8E54A" w14:textId="7F7C9DFC" w:rsidR="007144B4" w:rsidRPr="000832C3" w:rsidRDefault="007144B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5810BD8" w14:textId="3DF77C3B" w:rsidR="007144B4" w:rsidRPr="000832C3" w:rsidRDefault="009D1B8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A63266E">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7A499C">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A47E" w14:textId="77777777" w:rsidR="00070752" w:rsidRDefault="00070752" w:rsidP="00E1502C">
      <w:pPr>
        <w:spacing w:after="0" w:line="240" w:lineRule="auto"/>
      </w:pPr>
      <w:r>
        <w:separator/>
      </w:r>
    </w:p>
  </w:endnote>
  <w:endnote w:type="continuationSeparator" w:id="0">
    <w:p w14:paraId="13D76416" w14:textId="77777777" w:rsidR="00070752" w:rsidRDefault="0007075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60096935"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243B97">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BD7E40">
      <w:rPr>
        <w:b w:val="0"/>
        <w:color w:val="005288"/>
      </w:rPr>
      <w:t>2</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55AF034D"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EF6527">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108D0803"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7C3E22">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21AA68E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00F31B7C">
      <w:rPr>
        <w:rFonts w:ascii="Arial" w:hAnsi="Arial" w:cs="Arial"/>
        <w:color w:val="005288"/>
        <w:sz w:val="20"/>
        <w:szCs w:val="20"/>
      </w:rPr>
      <w:t>CISA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0F29BF8B"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8527F7">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3202F6F2"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8527F7">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A245385"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EC61A7">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1977561"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2252B6">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0C713EFC" w:rsidR="001129F9" w:rsidRPr="00DE1516" w:rsidRDefault="00DE1516" w:rsidP="00103E0D">
    <w:pPr>
      <w:pStyle w:val="Header"/>
      <w:pBdr>
        <w:top w:val="single" w:sz="8" w:space="1" w:color="000080"/>
      </w:pBdr>
      <w:jc w:val="right"/>
      <w:rPr>
        <w:rStyle w:val="PageNumber"/>
        <w:color w:val="005288"/>
      </w:rPr>
    </w:pPr>
    <w:r w:rsidRPr="00887398">
      <w:rPr>
        <w:rStyle w:val="PageNumber"/>
        <w:color w:val="005288"/>
        <w:highlight w:val="yellow"/>
      </w:rPr>
      <w:t>[</w:t>
    </w:r>
    <w:r w:rsidR="002252B6">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103E0D">
      <w:rPr>
        <w:rStyle w:val="PageNumber"/>
        <w:color w:val="005288"/>
      </w:rPr>
      <w:t>Incident Detection, Notification, and Reporting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9CF9" w14:textId="201EE020" w:rsidR="001840CE" w:rsidRPr="00DE1516" w:rsidRDefault="001840CE" w:rsidP="00103E0D">
    <w:pPr>
      <w:pStyle w:val="Header"/>
      <w:pBdr>
        <w:top w:val="single" w:sz="8" w:space="1" w:color="000080"/>
      </w:pBdr>
      <w:jc w:val="right"/>
      <w:rPr>
        <w:rStyle w:val="PageNumber"/>
        <w:color w:val="005288"/>
      </w:rPr>
    </w:pPr>
    <w:r w:rsidRPr="00887398">
      <w:rPr>
        <w:rStyle w:val="PageNumber"/>
        <w:color w:val="005288"/>
        <w:highlight w:val="yellow"/>
      </w:rPr>
      <w:t>[</w:t>
    </w:r>
    <w:r w:rsidR="00A4588E">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Two: Incident and Incident Aftermath</w:t>
    </w:r>
  </w:p>
  <w:p w14:paraId="5952D4DF" w14:textId="77777777" w:rsidR="001840CE" w:rsidRPr="001A1314" w:rsidRDefault="001840CE"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0730390D" w:rsidR="001129F9" w:rsidRDefault="00C359BF" w:rsidP="00A4177E">
    <w:pPr>
      <w:pStyle w:val="Header"/>
      <w:pBdr>
        <w:top w:val="single" w:sz="4" w:space="1" w:color="005288"/>
      </w:pBdr>
      <w:jc w:val="right"/>
      <w:rPr>
        <w:rStyle w:val="PageNumber"/>
        <w:color w:val="005288"/>
      </w:rPr>
    </w:pPr>
    <w:r w:rsidRPr="00C359BF">
      <w:rPr>
        <w:color w:val="005288"/>
        <w:highlight w:val="yellow"/>
      </w:rPr>
      <w:t>[Sponsor Organization]</w:t>
    </w:r>
    <w:r w:rsidR="001129F9">
      <w:rPr>
        <w:color w:val="005288"/>
      </w:rPr>
      <w:t xml:space="preserve"> </w:t>
    </w:r>
    <w:r w:rsidR="001129F9">
      <w:rPr>
        <w:b w:val="0"/>
        <w:color w:val="005288"/>
      </w:rPr>
      <w:tab/>
      <w:t>A-</w:t>
    </w:r>
    <w:r w:rsidR="00BD7E40">
      <w:rPr>
        <w:b w:val="0"/>
        <w:color w:val="005288"/>
      </w:rPr>
      <w:t>1</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7235" w14:textId="77777777" w:rsidR="00070752" w:rsidRDefault="00070752" w:rsidP="00E1502C">
      <w:pPr>
        <w:spacing w:after="0" w:line="240" w:lineRule="auto"/>
      </w:pPr>
      <w:r>
        <w:separator/>
      </w:r>
    </w:p>
  </w:footnote>
  <w:footnote w:type="continuationSeparator" w:id="0">
    <w:p w14:paraId="143D279A" w14:textId="77777777" w:rsidR="00070752" w:rsidRDefault="0007075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4D18ACDE">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46AC935F">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7959FBD1" w:rsidR="001129F9" w:rsidRDefault="001129F9" w:rsidP="00A744EF">
    <w:pPr>
      <w:pStyle w:val="Header"/>
      <w:jc w:val="right"/>
      <w:rPr>
        <w:color w:val="005288"/>
      </w:rPr>
    </w:pPr>
    <w:r>
      <w:rPr>
        <w:b w:val="0"/>
        <w:noProof/>
        <w:color w:val="005288"/>
        <w:highlight w:val="yellow"/>
      </w:rPr>
      <w:drawing>
        <wp:anchor distT="0" distB="0" distL="114300" distR="114300" simplePos="0" relativeHeight="251660288" behindDoc="0" locked="0" layoutInCell="1" allowOverlap="1" wp14:anchorId="6C8F70EB" wp14:editId="659E6B5E">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F31B7C">
      <w:rPr>
        <w:color w:val="005288"/>
      </w:rPr>
      <w:t>CISA Tabletop Exercise Package (CTEP)</w:t>
    </w:r>
  </w:p>
  <w:p w14:paraId="60BA89BB" w14:textId="1AB791DB" w:rsidR="00F31B7C" w:rsidRPr="00F5338D" w:rsidRDefault="00F31B7C" w:rsidP="001D6776">
    <w:pPr>
      <w:pStyle w:val="Header"/>
      <w:jc w:val="right"/>
      <w:rPr>
        <w:color w:val="005288"/>
      </w:rPr>
    </w:pPr>
    <w:r>
      <w:rPr>
        <w:color w:val="005288"/>
      </w:rPr>
      <w:t>Electric Substation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0C1E730C" w:rsidR="001129F9" w:rsidRDefault="001129F9" w:rsidP="00663AC7">
    <w:pPr>
      <w:pStyle w:val="Header"/>
      <w:jc w:val="right"/>
      <w:rPr>
        <w:color w:val="005288"/>
      </w:rPr>
    </w:pPr>
    <w:r>
      <w:rPr>
        <w:b w:val="0"/>
        <w:noProof/>
      </w:rPr>
      <w:drawing>
        <wp:anchor distT="0" distB="0" distL="114300" distR="114300" simplePos="0" relativeHeight="251658240" behindDoc="0" locked="0" layoutInCell="1" allowOverlap="1" wp14:anchorId="34588BAC" wp14:editId="02715FC9">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F31B7C">
      <w:rPr>
        <w:color w:val="005288"/>
      </w:rPr>
      <w:t>CISA Tabletop Exercise Package (CTEP)</w:t>
    </w:r>
  </w:p>
  <w:p w14:paraId="38F9AFCA" w14:textId="5BBEC226" w:rsidR="00F31B7C" w:rsidRPr="00F5338D" w:rsidRDefault="00F31B7C" w:rsidP="004E076D">
    <w:pPr>
      <w:pStyle w:val="Header"/>
      <w:jc w:val="right"/>
      <w:rPr>
        <w:color w:val="005288"/>
      </w:rPr>
    </w:pPr>
    <w:r>
      <w:rPr>
        <w:color w:val="005288"/>
      </w:rPr>
      <w:t>Electric Substation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6262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6E36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46D6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30A4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9A1B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DA77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82C0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42F03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059C9"/>
    <w:multiLevelType w:val="hybridMultilevel"/>
    <w:tmpl w:val="6DF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3"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17"/>
  </w:num>
  <w:num w:numId="28">
    <w:abstractNumId w:val="15"/>
  </w:num>
  <w:num w:numId="29">
    <w:abstractNumId w:val="23"/>
  </w:num>
  <w:num w:numId="30">
    <w:abstractNumId w:val="11"/>
  </w:num>
  <w:num w:numId="31">
    <w:abstractNumId w:val="18"/>
  </w:num>
  <w:num w:numId="32">
    <w:abstractNumId w:val="20"/>
  </w:num>
  <w:num w:numId="33">
    <w:abstractNumId w:val="24"/>
  </w:num>
  <w:num w:numId="34">
    <w:abstractNumId w:val="19"/>
  </w:num>
  <w:num w:numId="35">
    <w:abstractNumId w:val="21"/>
  </w:num>
  <w:num w:numId="36">
    <w:abstractNumId w:val="10"/>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1F7C"/>
    <w:rsid w:val="00032D07"/>
    <w:rsid w:val="00034AAD"/>
    <w:rsid w:val="00037252"/>
    <w:rsid w:val="000500E4"/>
    <w:rsid w:val="0006738C"/>
    <w:rsid w:val="00070752"/>
    <w:rsid w:val="00073527"/>
    <w:rsid w:val="00081CB5"/>
    <w:rsid w:val="000832C3"/>
    <w:rsid w:val="000873F5"/>
    <w:rsid w:val="00093A30"/>
    <w:rsid w:val="00093A93"/>
    <w:rsid w:val="00095AFD"/>
    <w:rsid w:val="00095CF1"/>
    <w:rsid w:val="00096E49"/>
    <w:rsid w:val="000A48D2"/>
    <w:rsid w:val="000B0024"/>
    <w:rsid w:val="000B289F"/>
    <w:rsid w:val="000B64B9"/>
    <w:rsid w:val="000D1B71"/>
    <w:rsid w:val="000E341B"/>
    <w:rsid w:val="000E5295"/>
    <w:rsid w:val="000F0A6F"/>
    <w:rsid w:val="000F1593"/>
    <w:rsid w:val="000F2CE7"/>
    <w:rsid w:val="000F5658"/>
    <w:rsid w:val="000F5BBF"/>
    <w:rsid w:val="00100774"/>
    <w:rsid w:val="00103E0D"/>
    <w:rsid w:val="001129F9"/>
    <w:rsid w:val="00132095"/>
    <w:rsid w:val="0014680E"/>
    <w:rsid w:val="00147A95"/>
    <w:rsid w:val="00151748"/>
    <w:rsid w:val="001525BB"/>
    <w:rsid w:val="00162241"/>
    <w:rsid w:val="00182C94"/>
    <w:rsid w:val="001840CE"/>
    <w:rsid w:val="00196410"/>
    <w:rsid w:val="001A096A"/>
    <w:rsid w:val="001A1314"/>
    <w:rsid w:val="001A1691"/>
    <w:rsid w:val="001A3B5D"/>
    <w:rsid w:val="001A57F6"/>
    <w:rsid w:val="001B04C3"/>
    <w:rsid w:val="001B112D"/>
    <w:rsid w:val="001B27A8"/>
    <w:rsid w:val="001B5970"/>
    <w:rsid w:val="001B6189"/>
    <w:rsid w:val="001B670F"/>
    <w:rsid w:val="001C11CF"/>
    <w:rsid w:val="001C5012"/>
    <w:rsid w:val="001D2018"/>
    <w:rsid w:val="001D55E1"/>
    <w:rsid w:val="001D6776"/>
    <w:rsid w:val="001D699A"/>
    <w:rsid w:val="001E1546"/>
    <w:rsid w:val="001E3AC8"/>
    <w:rsid w:val="001E3C26"/>
    <w:rsid w:val="001F08C2"/>
    <w:rsid w:val="001F26AE"/>
    <w:rsid w:val="00200766"/>
    <w:rsid w:val="002046F1"/>
    <w:rsid w:val="00206CF0"/>
    <w:rsid w:val="00207CA2"/>
    <w:rsid w:val="00207D92"/>
    <w:rsid w:val="00207F2E"/>
    <w:rsid w:val="00215060"/>
    <w:rsid w:val="00220938"/>
    <w:rsid w:val="00221D22"/>
    <w:rsid w:val="0022395D"/>
    <w:rsid w:val="002244D2"/>
    <w:rsid w:val="002252B6"/>
    <w:rsid w:val="002346BE"/>
    <w:rsid w:val="00234B78"/>
    <w:rsid w:val="002437D1"/>
    <w:rsid w:val="00243B97"/>
    <w:rsid w:val="00254408"/>
    <w:rsid w:val="002621A8"/>
    <w:rsid w:val="00263C07"/>
    <w:rsid w:val="00265391"/>
    <w:rsid w:val="002752F5"/>
    <w:rsid w:val="002779E7"/>
    <w:rsid w:val="00281ACE"/>
    <w:rsid w:val="002857BB"/>
    <w:rsid w:val="00286EBC"/>
    <w:rsid w:val="002910C3"/>
    <w:rsid w:val="0029148E"/>
    <w:rsid w:val="0029199A"/>
    <w:rsid w:val="00297D83"/>
    <w:rsid w:val="002A18E3"/>
    <w:rsid w:val="002A24ED"/>
    <w:rsid w:val="002A28B6"/>
    <w:rsid w:val="002B4459"/>
    <w:rsid w:val="002C07E7"/>
    <w:rsid w:val="002C50D7"/>
    <w:rsid w:val="002C6792"/>
    <w:rsid w:val="002D5808"/>
    <w:rsid w:val="002D6990"/>
    <w:rsid w:val="002D7A0C"/>
    <w:rsid w:val="002E20A2"/>
    <w:rsid w:val="002F2115"/>
    <w:rsid w:val="002F77B6"/>
    <w:rsid w:val="00300827"/>
    <w:rsid w:val="00302B5D"/>
    <w:rsid w:val="00302BC0"/>
    <w:rsid w:val="003031C8"/>
    <w:rsid w:val="003035EC"/>
    <w:rsid w:val="003048B8"/>
    <w:rsid w:val="00306E02"/>
    <w:rsid w:val="00307824"/>
    <w:rsid w:val="003110E8"/>
    <w:rsid w:val="0032134D"/>
    <w:rsid w:val="0033028F"/>
    <w:rsid w:val="00335C74"/>
    <w:rsid w:val="003407DF"/>
    <w:rsid w:val="00347A58"/>
    <w:rsid w:val="00360D16"/>
    <w:rsid w:val="00360EA0"/>
    <w:rsid w:val="00365732"/>
    <w:rsid w:val="003706DB"/>
    <w:rsid w:val="00372650"/>
    <w:rsid w:val="00374CE0"/>
    <w:rsid w:val="003751B5"/>
    <w:rsid w:val="00385F85"/>
    <w:rsid w:val="00387199"/>
    <w:rsid w:val="003916E4"/>
    <w:rsid w:val="003952B0"/>
    <w:rsid w:val="003A4EA7"/>
    <w:rsid w:val="003B1934"/>
    <w:rsid w:val="003B1B66"/>
    <w:rsid w:val="003B45B2"/>
    <w:rsid w:val="003C01B0"/>
    <w:rsid w:val="003C0875"/>
    <w:rsid w:val="003C2B23"/>
    <w:rsid w:val="003D0D74"/>
    <w:rsid w:val="003D65DC"/>
    <w:rsid w:val="003E2AFB"/>
    <w:rsid w:val="003E3258"/>
    <w:rsid w:val="003E486B"/>
    <w:rsid w:val="003F34E9"/>
    <w:rsid w:val="003F693F"/>
    <w:rsid w:val="004005D8"/>
    <w:rsid w:val="0040144F"/>
    <w:rsid w:val="004046C1"/>
    <w:rsid w:val="004069A6"/>
    <w:rsid w:val="00407CD5"/>
    <w:rsid w:val="00414FC3"/>
    <w:rsid w:val="00416871"/>
    <w:rsid w:val="004201AC"/>
    <w:rsid w:val="00425A24"/>
    <w:rsid w:val="00426DB3"/>
    <w:rsid w:val="00437DC4"/>
    <w:rsid w:val="00440574"/>
    <w:rsid w:val="00441A63"/>
    <w:rsid w:val="004437FF"/>
    <w:rsid w:val="004439E9"/>
    <w:rsid w:val="00444198"/>
    <w:rsid w:val="0044492E"/>
    <w:rsid w:val="004478D7"/>
    <w:rsid w:val="00462959"/>
    <w:rsid w:val="00467EA0"/>
    <w:rsid w:val="0047178C"/>
    <w:rsid w:val="00474C6C"/>
    <w:rsid w:val="004753E0"/>
    <w:rsid w:val="00477670"/>
    <w:rsid w:val="004801BC"/>
    <w:rsid w:val="00481601"/>
    <w:rsid w:val="004826EE"/>
    <w:rsid w:val="00484306"/>
    <w:rsid w:val="00485FD2"/>
    <w:rsid w:val="00487A3F"/>
    <w:rsid w:val="0049410F"/>
    <w:rsid w:val="004A28FF"/>
    <w:rsid w:val="004A4821"/>
    <w:rsid w:val="004B1A2C"/>
    <w:rsid w:val="004B6CDA"/>
    <w:rsid w:val="004C1556"/>
    <w:rsid w:val="004C5F64"/>
    <w:rsid w:val="004C73CD"/>
    <w:rsid w:val="004D61A7"/>
    <w:rsid w:val="004E03EA"/>
    <w:rsid w:val="004E076D"/>
    <w:rsid w:val="004E219C"/>
    <w:rsid w:val="004E3FA4"/>
    <w:rsid w:val="004F510A"/>
    <w:rsid w:val="0052727D"/>
    <w:rsid w:val="00532994"/>
    <w:rsid w:val="0053606D"/>
    <w:rsid w:val="00544EF3"/>
    <w:rsid w:val="005456F3"/>
    <w:rsid w:val="00554FD5"/>
    <w:rsid w:val="00557098"/>
    <w:rsid w:val="0056127A"/>
    <w:rsid w:val="00565069"/>
    <w:rsid w:val="00566D34"/>
    <w:rsid w:val="00581D4D"/>
    <w:rsid w:val="005820A4"/>
    <w:rsid w:val="00583FD1"/>
    <w:rsid w:val="00594D8B"/>
    <w:rsid w:val="005A6674"/>
    <w:rsid w:val="005A6CB3"/>
    <w:rsid w:val="005B25DA"/>
    <w:rsid w:val="005B3FDC"/>
    <w:rsid w:val="005B47F5"/>
    <w:rsid w:val="005B6B3A"/>
    <w:rsid w:val="005B7BA7"/>
    <w:rsid w:val="005C02FD"/>
    <w:rsid w:val="005C13ED"/>
    <w:rsid w:val="005C28DA"/>
    <w:rsid w:val="005D0A84"/>
    <w:rsid w:val="005D2C4C"/>
    <w:rsid w:val="005D6E45"/>
    <w:rsid w:val="005E24C4"/>
    <w:rsid w:val="005E6DA3"/>
    <w:rsid w:val="005F131A"/>
    <w:rsid w:val="005F3A9C"/>
    <w:rsid w:val="005F7E52"/>
    <w:rsid w:val="0060000A"/>
    <w:rsid w:val="006177F8"/>
    <w:rsid w:val="006224F9"/>
    <w:rsid w:val="0062479E"/>
    <w:rsid w:val="006260CB"/>
    <w:rsid w:val="0062656E"/>
    <w:rsid w:val="00631093"/>
    <w:rsid w:val="00633B9C"/>
    <w:rsid w:val="00641195"/>
    <w:rsid w:val="00641B10"/>
    <w:rsid w:val="00643619"/>
    <w:rsid w:val="00653623"/>
    <w:rsid w:val="00654F70"/>
    <w:rsid w:val="00656825"/>
    <w:rsid w:val="00663AC7"/>
    <w:rsid w:val="00666916"/>
    <w:rsid w:val="00666AAA"/>
    <w:rsid w:val="00666EF5"/>
    <w:rsid w:val="00675AB8"/>
    <w:rsid w:val="00676527"/>
    <w:rsid w:val="00681DD1"/>
    <w:rsid w:val="00685F0B"/>
    <w:rsid w:val="006862C0"/>
    <w:rsid w:val="006874C7"/>
    <w:rsid w:val="006876E2"/>
    <w:rsid w:val="00691ADC"/>
    <w:rsid w:val="00693BFA"/>
    <w:rsid w:val="00694D2E"/>
    <w:rsid w:val="00695A21"/>
    <w:rsid w:val="006A71BD"/>
    <w:rsid w:val="006B0648"/>
    <w:rsid w:val="006B24B5"/>
    <w:rsid w:val="006B49FE"/>
    <w:rsid w:val="006B4C67"/>
    <w:rsid w:val="006B6037"/>
    <w:rsid w:val="006B6839"/>
    <w:rsid w:val="006C4E6C"/>
    <w:rsid w:val="006D124F"/>
    <w:rsid w:val="006D575D"/>
    <w:rsid w:val="006F0DCA"/>
    <w:rsid w:val="006F3BD9"/>
    <w:rsid w:val="006F55C1"/>
    <w:rsid w:val="006F73E9"/>
    <w:rsid w:val="007007CE"/>
    <w:rsid w:val="007017C3"/>
    <w:rsid w:val="00710C8D"/>
    <w:rsid w:val="007144B4"/>
    <w:rsid w:val="007265BE"/>
    <w:rsid w:val="00734488"/>
    <w:rsid w:val="00741291"/>
    <w:rsid w:val="00744569"/>
    <w:rsid w:val="007526FB"/>
    <w:rsid w:val="00752736"/>
    <w:rsid w:val="00752C52"/>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9510F"/>
    <w:rsid w:val="007A3F59"/>
    <w:rsid w:val="007A499C"/>
    <w:rsid w:val="007A5D06"/>
    <w:rsid w:val="007A7041"/>
    <w:rsid w:val="007B11EE"/>
    <w:rsid w:val="007B2977"/>
    <w:rsid w:val="007B2B15"/>
    <w:rsid w:val="007B41E8"/>
    <w:rsid w:val="007B564C"/>
    <w:rsid w:val="007B7383"/>
    <w:rsid w:val="007C20D6"/>
    <w:rsid w:val="007C3E22"/>
    <w:rsid w:val="007C46B8"/>
    <w:rsid w:val="007C4D45"/>
    <w:rsid w:val="007C6B15"/>
    <w:rsid w:val="007C6C8B"/>
    <w:rsid w:val="007D220C"/>
    <w:rsid w:val="007D2408"/>
    <w:rsid w:val="007D5628"/>
    <w:rsid w:val="007D58DE"/>
    <w:rsid w:val="007F2BBC"/>
    <w:rsid w:val="007F3317"/>
    <w:rsid w:val="007F513C"/>
    <w:rsid w:val="0080249C"/>
    <w:rsid w:val="00802AD1"/>
    <w:rsid w:val="0080416A"/>
    <w:rsid w:val="00804F57"/>
    <w:rsid w:val="0080650E"/>
    <w:rsid w:val="00806C7D"/>
    <w:rsid w:val="00807410"/>
    <w:rsid w:val="008151B7"/>
    <w:rsid w:val="008163F9"/>
    <w:rsid w:val="00822243"/>
    <w:rsid w:val="0082246B"/>
    <w:rsid w:val="008229E0"/>
    <w:rsid w:val="0082448A"/>
    <w:rsid w:val="00824893"/>
    <w:rsid w:val="00825E5E"/>
    <w:rsid w:val="00831764"/>
    <w:rsid w:val="008349C2"/>
    <w:rsid w:val="00835C8B"/>
    <w:rsid w:val="00836239"/>
    <w:rsid w:val="0084028E"/>
    <w:rsid w:val="00845079"/>
    <w:rsid w:val="008527F7"/>
    <w:rsid w:val="008718EC"/>
    <w:rsid w:val="00873E06"/>
    <w:rsid w:val="00874508"/>
    <w:rsid w:val="00876941"/>
    <w:rsid w:val="00876CDC"/>
    <w:rsid w:val="00877017"/>
    <w:rsid w:val="008828F2"/>
    <w:rsid w:val="00883BCC"/>
    <w:rsid w:val="00887398"/>
    <w:rsid w:val="00893AD4"/>
    <w:rsid w:val="00893F8E"/>
    <w:rsid w:val="00896A40"/>
    <w:rsid w:val="00897151"/>
    <w:rsid w:val="008A6588"/>
    <w:rsid w:val="008B0948"/>
    <w:rsid w:val="008B70C9"/>
    <w:rsid w:val="008D4A73"/>
    <w:rsid w:val="008D7A93"/>
    <w:rsid w:val="008E3DE2"/>
    <w:rsid w:val="008E56FD"/>
    <w:rsid w:val="008E6624"/>
    <w:rsid w:val="008F15F0"/>
    <w:rsid w:val="008F1A11"/>
    <w:rsid w:val="008F211C"/>
    <w:rsid w:val="008F7BF5"/>
    <w:rsid w:val="00902358"/>
    <w:rsid w:val="00903A66"/>
    <w:rsid w:val="009044B2"/>
    <w:rsid w:val="009060D0"/>
    <w:rsid w:val="00911722"/>
    <w:rsid w:val="00911CB1"/>
    <w:rsid w:val="009120DB"/>
    <w:rsid w:val="009145C1"/>
    <w:rsid w:val="0091497F"/>
    <w:rsid w:val="00925D8D"/>
    <w:rsid w:val="00934724"/>
    <w:rsid w:val="00942A57"/>
    <w:rsid w:val="00942FE5"/>
    <w:rsid w:val="0094582E"/>
    <w:rsid w:val="0095031B"/>
    <w:rsid w:val="00953389"/>
    <w:rsid w:val="0096453C"/>
    <w:rsid w:val="009720EA"/>
    <w:rsid w:val="009779A0"/>
    <w:rsid w:val="00980A06"/>
    <w:rsid w:val="0098335A"/>
    <w:rsid w:val="00985024"/>
    <w:rsid w:val="00986B70"/>
    <w:rsid w:val="009901C8"/>
    <w:rsid w:val="00991B6F"/>
    <w:rsid w:val="00993412"/>
    <w:rsid w:val="00997B17"/>
    <w:rsid w:val="009A3948"/>
    <w:rsid w:val="009A3BE7"/>
    <w:rsid w:val="009A59F9"/>
    <w:rsid w:val="009B17EA"/>
    <w:rsid w:val="009B4741"/>
    <w:rsid w:val="009C0341"/>
    <w:rsid w:val="009C2D05"/>
    <w:rsid w:val="009C37C2"/>
    <w:rsid w:val="009D1B88"/>
    <w:rsid w:val="009E3042"/>
    <w:rsid w:val="009E310D"/>
    <w:rsid w:val="009E79B5"/>
    <w:rsid w:val="009E7E20"/>
    <w:rsid w:val="009F4521"/>
    <w:rsid w:val="009F554C"/>
    <w:rsid w:val="009F6C72"/>
    <w:rsid w:val="009F7A62"/>
    <w:rsid w:val="00A01FEA"/>
    <w:rsid w:val="00A027CC"/>
    <w:rsid w:val="00A0626B"/>
    <w:rsid w:val="00A11EAA"/>
    <w:rsid w:val="00A17B26"/>
    <w:rsid w:val="00A221C3"/>
    <w:rsid w:val="00A26EA1"/>
    <w:rsid w:val="00A27816"/>
    <w:rsid w:val="00A405A8"/>
    <w:rsid w:val="00A4177E"/>
    <w:rsid w:val="00A43DF1"/>
    <w:rsid w:val="00A4588E"/>
    <w:rsid w:val="00A46D6A"/>
    <w:rsid w:val="00A524D4"/>
    <w:rsid w:val="00A57C33"/>
    <w:rsid w:val="00A6029A"/>
    <w:rsid w:val="00A62E4D"/>
    <w:rsid w:val="00A6411B"/>
    <w:rsid w:val="00A64980"/>
    <w:rsid w:val="00A6570A"/>
    <w:rsid w:val="00A71511"/>
    <w:rsid w:val="00A73972"/>
    <w:rsid w:val="00A744EF"/>
    <w:rsid w:val="00A80EF4"/>
    <w:rsid w:val="00A83570"/>
    <w:rsid w:val="00A91DE2"/>
    <w:rsid w:val="00A96B30"/>
    <w:rsid w:val="00A97F9A"/>
    <w:rsid w:val="00AA2604"/>
    <w:rsid w:val="00AA2EC7"/>
    <w:rsid w:val="00AA5BD9"/>
    <w:rsid w:val="00AB3412"/>
    <w:rsid w:val="00AB614A"/>
    <w:rsid w:val="00AC041E"/>
    <w:rsid w:val="00AC0AAB"/>
    <w:rsid w:val="00AC5BA1"/>
    <w:rsid w:val="00AC7D22"/>
    <w:rsid w:val="00AC7F5E"/>
    <w:rsid w:val="00AD1A93"/>
    <w:rsid w:val="00AD2972"/>
    <w:rsid w:val="00AD66F6"/>
    <w:rsid w:val="00AE0339"/>
    <w:rsid w:val="00AF1C63"/>
    <w:rsid w:val="00AF52B0"/>
    <w:rsid w:val="00AF57B9"/>
    <w:rsid w:val="00B00157"/>
    <w:rsid w:val="00B1509F"/>
    <w:rsid w:val="00B15851"/>
    <w:rsid w:val="00B2132D"/>
    <w:rsid w:val="00B261D2"/>
    <w:rsid w:val="00B27655"/>
    <w:rsid w:val="00B37A56"/>
    <w:rsid w:val="00B411A6"/>
    <w:rsid w:val="00B604A2"/>
    <w:rsid w:val="00B66CAF"/>
    <w:rsid w:val="00B715E3"/>
    <w:rsid w:val="00B725D1"/>
    <w:rsid w:val="00B73957"/>
    <w:rsid w:val="00B830B4"/>
    <w:rsid w:val="00B95121"/>
    <w:rsid w:val="00BA2630"/>
    <w:rsid w:val="00BA3167"/>
    <w:rsid w:val="00BA3AD6"/>
    <w:rsid w:val="00BB0C5C"/>
    <w:rsid w:val="00BB5261"/>
    <w:rsid w:val="00BC6EAC"/>
    <w:rsid w:val="00BD7E40"/>
    <w:rsid w:val="00BE7D3E"/>
    <w:rsid w:val="00BF5395"/>
    <w:rsid w:val="00C0229F"/>
    <w:rsid w:val="00C20F77"/>
    <w:rsid w:val="00C211B5"/>
    <w:rsid w:val="00C30D83"/>
    <w:rsid w:val="00C3107A"/>
    <w:rsid w:val="00C337F0"/>
    <w:rsid w:val="00C359BF"/>
    <w:rsid w:val="00C3630E"/>
    <w:rsid w:val="00C4292F"/>
    <w:rsid w:val="00C43855"/>
    <w:rsid w:val="00C43910"/>
    <w:rsid w:val="00C46E3C"/>
    <w:rsid w:val="00C50AAE"/>
    <w:rsid w:val="00C518EA"/>
    <w:rsid w:val="00C51AB4"/>
    <w:rsid w:val="00C5370A"/>
    <w:rsid w:val="00C5461A"/>
    <w:rsid w:val="00C569E6"/>
    <w:rsid w:val="00C57F99"/>
    <w:rsid w:val="00C6623D"/>
    <w:rsid w:val="00C67402"/>
    <w:rsid w:val="00C76464"/>
    <w:rsid w:val="00C825E4"/>
    <w:rsid w:val="00C8375D"/>
    <w:rsid w:val="00C85AD7"/>
    <w:rsid w:val="00C86A93"/>
    <w:rsid w:val="00C91678"/>
    <w:rsid w:val="00C946D4"/>
    <w:rsid w:val="00CA0704"/>
    <w:rsid w:val="00CA2452"/>
    <w:rsid w:val="00CA43E0"/>
    <w:rsid w:val="00CA6BA0"/>
    <w:rsid w:val="00CA7186"/>
    <w:rsid w:val="00CB1FBC"/>
    <w:rsid w:val="00CB4818"/>
    <w:rsid w:val="00CC331B"/>
    <w:rsid w:val="00CD610B"/>
    <w:rsid w:val="00CE6E18"/>
    <w:rsid w:val="00CF19C7"/>
    <w:rsid w:val="00CF607C"/>
    <w:rsid w:val="00D0071B"/>
    <w:rsid w:val="00D01456"/>
    <w:rsid w:val="00D05CA7"/>
    <w:rsid w:val="00D05DB0"/>
    <w:rsid w:val="00D10758"/>
    <w:rsid w:val="00D12949"/>
    <w:rsid w:val="00D143FE"/>
    <w:rsid w:val="00D14FF5"/>
    <w:rsid w:val="00D17A6F"/>
    <w:rsid w:val="00D30BF4"/>
    <w:rsid w:val="00D318B1"/>
    <w:rsid w:val="00D332CC"/>
    <w:rsid w:val="00D34300"/>
    <w:rsid w:val="00D356F3"/>
    <w:rsid w:val="00D4122C"/>
    <w:rsid w:val="00D43434"/>
    <w:rsid w:val="00D45FA8"/>
    <w:rsid w:val="00D51C51"/>
    <w:rsid w:val="00D538B0"/>
    <w:rsid w:val="00D54591"/>
    <w:rsid w:val="00D55D63"/>
    <w:rsid w:val="00D63FAC"/>
    <w:rsid w:val="00D66424"/>
    <w:rsid w:val="00D66E2B"/>
    <w:rsid w:val="00D73348"/>
    <w:rsid w:val="00D77866"/>
    <w:rsid w:val="00D87DF9"/>
    <w:rsid w:val="00D90231"/>
    <w:rsid w:val="00D905EF"/>
    <w:rsid w:val="00DA09B2"/>
    <w:rsid w:val="00DA1F24"/>
    <w:rsid w:val="00DA41AE"/>
    <w:rsid w:val="00DA6602"/>
    <w:rsid w:val="00DB16CC"/>
    <w:rsid w:val="00DC2916"/>
    <w:rsid w:val="00DC4E3B"/>
    <w:rsid w:val="00DC574B"/>
    <w:rsid w:val="00DC77A0"/>
    <w:rsid w:val="00DD0765"/>
    <w:rsid w:val="00DD4A2C"/>
    <w:rsid w:val="00DE0B82"/>
    <w:rsid w:val="00DE1516"/>
    <w:rsid w:val="00DE6616"/>
    <w:rsid w:val="00DE70D0"/>
    <w:rsid w:val="00DF5E96"/>
    <w:rsid w:val="00DF7CDE"/>
    <w:rsid w:val="00E01A6D"/>
    <w:rsid w:val="00E053E4"/>
    <w:rsid w:val="00E06A7D"/>
    <w:rsid w:val="00E11D79"/>
    <w:rsid w:val="00E12128"/>
    <w:rsid w:val="00E13BD0"/>
    <w:rsid w:val="00E1502C"/>
    <w:rsid w:val="00E1578A"/>
    <w:rsid w:val="00E2034A"/>
    <w:rsid w:val="00E266E6"/>
    <w:rsid w:val="00E30790"/>
    <w:rsid w:val="00E33548"/>
    <w:rsid w:val="00E37182"/>
    <w:rsid w:val="00E37C81"/>
    <w:rsid w:val="00E532D6"/>
    <w:rsid w:val="00E53563"/>
    <w:rsid w:val="00E54343"/>
    <w:rsid w:val="00E549FE"/>
    <w:rsid w:val="00E55A8D"/>
    <w:rsid w:val="00E6102C"/>
    <w:rsid w:val="00E663AB"/>
    <w:rsid w:val="00E73A28"/>
    <w:rsid w:val="00E8112D"/>
    <w:rsid w:val="00E82B03"/>
    <w:rsid w:val="00E932D1"/>
    <w:rsid w:val="00EA0318"/>
    <w:rsid w:val="00EB275D"/>
    <w:rsid w:val="00EB3575"/>
    <w:rsid w:val="00EB480E"/>
    <w:rsid w:val="00EC519F"/>
    <w:rsid w:val="00EC5F01"/>
    <w:rsid w:val="00EC61A7"/>
    <w:rsid w:val="00ED18C0"/>
    <w:rsid w:val="00ED754C"/>
    <w:rsid w:val="00EF10B9"/>
    <w:rsid w:val="00EF6527"/>
    <w:rsid w:val="00F107ED"/>
    <w:rsid w:val="00F13ACA"/>
    <w:rsid w:val="00F1767B"/>
    <w:rsid w:val="00F2070F"/>
    <w:rsid w:val="00F20F19"/>
    <w:rsid w:val="00F21974"/>
    <w:rsid w:val="00F23F2F"/>
    <w:rsid w:val="00F24F24"/>
    <w:rsid w:val="00F25757"/>
    <w:rsid w:val="00F26539"/>
    <w:rsid w:val="00F30EB3"/>
    <w:rsid w:val="00F31B34"/>
    <w:rsid w:val="00F31B7C"/>
    <w:rsid w:val="00F430A5"/>
    <w:rsid w:val="00F45A0E"/>
    <w:rsid w:val="00F45BDE"/>
    <w:rsid w:val="00F529AC"/>
    <w:rsid w:val="00F52CE7"/>
    <w:rsid w:val="00F554E0"/>
    <w:rsid w:val="00F57413"/>
    <w:rsid w:val="00F57574"/>
    <w:rsid w:val="00F57EF7"/>
    <w:rsid w:val="00F63525"/>
    <w:rsid w:val="00F63EAF"/>
    <w:rsid w:val="00F670F4"/>
    <w:rsid w:val="00F724DF"/>
    <w:rsid w:val="00F80BF6"/>
    <w:rsid w:val="00F9282E"/>
    <w:rsid w:val="00F93F29"/>
    <w:rsid w:val="00F95931"/>
    <w:rsid w:val="00F97B33"/>
    <w:rsid w:val="00FA5833"/>
    <w:rsid w:val="00FA62E4"/>
    <w:rsid w:val="00FB1227"/>
    <w:rsid w:val="00FB12FD"/>
    <w:rsid w:val="00FB6F92"/>
    <w:rsid w:val="00FC61EB"/>
    <w:rsid w:val="00FC754E"/>
    <w:rsid w:val="00FD5F28"/>
    <w:rsid w:val="00FE03E9"/>
    <w:rsid w:val="00FE1753"/>
    <w:rsid w:val="00FE1A63"/>
    <w:rsid w:val="00FE34C1"/>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C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38FD4-7599-4A72-8942-0648DDF9DF70}">
  <ds:schemaRefs>
    <ds:schemaRef ds:uri="http://schemas.openxmlformats.org/officeDocument/2006/bibliography"/>
  </ds:schemaRefs>
</ds:datastoreItem>
</file>

<file path=customXml/itemProps4.xml><?xml version="1.0" encoding="utf-8"?>
<ds:datastoreItem xmlns:ds="http://schemas.openxmlformats.org/officeDocument/2006/customXml" ds:itemID="{D7EFBF2D-86B5-4112-AC65-39612A383C19}"/>
</file>

<file path=docProps/app.xml><?xml version="1.0" encoding="utf-8"?>
<Properties xmlns="http://schemas.openxmlformats.org/officeDocument/2006/extended-properties" xmlns:vt="http://schemas.openxmlformats.org/officeDocument/2006/docPropsVTypes">
  <Template>Normal</Template>
  <TotalTime>2</TotalTime>
  <Pages>19</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2021-06-17T12:32:00Z</dcterms:created>
  <dcterms:modified xsi:type="dcterms:W3CDTF">2022-11-01T19:06:00Z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