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BA7BE" w14:textId="77777777" w:rsidR="00856463" w:rsidRDefault="00856463" w:rsidP="00587594">
      <w:pPr>
        <w:pBdr>
          <w:bottom w:val="single" w:sz="4" w:space="1" w:color="auto"/>
        </w:pBdr>
        <w:spacing w:before="240" w:after="160"/>
        <w:rPr>
          <w:color w:val="005288"/>
          <w:sz w:val="72"/>
          <w:szCs w:val="72"/>
          <w:highlight w:val="yellow"/>
        </w:rPr>
      </w:pPr>
    </w:p>
    <w:p w14:paraId="26D198CC" w14:textId="4CD50132" w:rsidR="00587594" w:rsidRPr="00821EAC" w:rsidRDefault="00587594" w:rsidP="00587594">
      <w:pPr>
        <w:pBdr>
          <w:bottom w:val="single" w:sz="4" w:space="1" w:color="auto"/>
        </w:pBdr>
        <w:spacing w:before="240" w:after="160"/>
        <w:rPr>
          <w:noProof/>
          <w:color w:val="005288"/>
          <w:sz w:val="72"/>
          <w:szCs w:val="72"/>
        </w:rPr>
      </w:pPr>
      <w:r w:rsidRPr="00821EAC">
        <w:rPr>
          <w:color w:val="005288"/>
          <w:sz w:val="72"/>
          <w:szCs w:val="72"/>
          <w:highlight w:val="yellow"/>
        </w:rPr>
        <w:t>[Insert Picture of Your Facility]</w:t>
      </w:r>
    </w:p>
    <w:p w14:paraId="51DF988F" w14:textId="77777777" w:rsidR="00587594" w:rsidRPr="00821EAC" w:rsidRDefault="00587594" w:rsidP="00587594">
      <w:pPr>
        <w:pBdr>
          <w:bottom w:val="single" w:sz="4" w:space="1" w:color="auto"/>
        </w:pBdr>
        <w:spacing w:before="240" w:after="160"/>
        <w:rPr>
          <w:rFonts w:ascii="Franklin Gothic Demi" w:hAnsi="Franklin Gothic Demi"/>
          <w:b/>
          <w:color w:val="005288"/>
          <w:sz w:val="96"/>
          <w:szCs w:val="96"/>
        </w:rPr>
      </w:pPr>
      <w:r w:rsidRPr="00821EAC">
        <w:rPr>
          <w:rFonts w:ascii="Franklin Gothic Demi" w:hAnsi="Franklin Gothic Demi"/>
          <w:b/>
          <w:color w:val="005288"/>
          <w:sz w:val="96"/>
          <w:szCs w:val="96"/>
        </w:rPr>
        <w:t>Faith-Based Organizations Tabletop Exercise</w:t>
      </w:r>
    </w:p>
    <w:p w14:paraId="09EC869C" w14:textId="77777777" w:rsidR="00587594" w:rsidRPr="00821EAC" w:rsidRDefault="00587594" w:rsidP="00587594">
      <w:pPr>
        <w:pStyle w:val="Subtitle"/>
        <w:rPr>
          <w:color w:val="005288"/>
        </w:rPr>
      </w:pPr>
      <w:r w:rsidRPr="00821EAC">
        <w:rPr>
          <w:color w:val="005288"/>
        </w:rPr>
        <w:t>Situation Manual</w:t>
      </w:r>
    </w:p>
    <w:p w14:paraId="51F4CE49" w14:textId="444095E7" w:rsidR="00587594" w:rsidRDefault="00587594" w:rsidP="00587594">
      <w:pPr>
        <w:widowControl w:val="0"/>
        <w:autoSpaceDE w:val="0"/>
        <w:autoSpaceDN w:val="0"/>
        <w:adjustRightInd w:val="0"/>
        <w:spacing w:before="100" w:beforeAutospacing="1" w:after="100" w:afterAutospacing="1"/>
        <w:rPr>
          <w:rFonts w:ascii="Franklin Gothic Demi" w:hAnsi="Franklin Gothic Demi" w:cs="Arial"/>
          <w:color w:val="005288"/>
        </w:rPr>
      </w:pPr>
      <w:r w:rsidRPr="00821EAC">
        <w:rPr>
          <w:rFonts w:ascii="Franklin Gothic Demi" w:hAnsi="Franklin Gothic Demi" w:cs="Arial"/>
          <w:color w:val="005288"/>
          <w:highlight w:val="yellow"/>
        </w:rPr>
        <w:t>[Insert Date]</w:t>
      </w:r>
    </w:p>
    <w:p w14:paraId="7CC390E3" w14:textId="2F5E399D" w:rsidR="00856463" w:rsidRPr="00821EAC" w:rsidRDefault="00856463" w:rsidP="00705841">
      <w:pPr>
        <w:widowControl w:val="0"/>
        <w:autoSpaceDE w:val="0"/>
        <w:autoSpaceDN w:val="0"/>
        <w:adjustRightInd w:val="0"/>
        <w:spacing w:before="100" w:beforeAutospacing="1" w:after="100" w:afterAutospacing="1"/>
        <w:jc w:val="center"/>
        <w:rPr>
          <w:rFonts w:ascii="Franklin Gothic Demi" w:hAnsi="Franklin Gothic Demi" w:cs="Arial"/>
          <w:color w:val="005288"/>
        </w:rPr>
      </w:pPr>
      <w:r w:rsidRPr="00705841">
        <w:rPr>
          <w:rFonts w:ascii="Franklin Gothic Demi" w:hAnsi="Franklin Gothic Demi" w:cs="Arial"/>
          <w:color w:val="005288"/>
          <w:highlight w:val="yellow"/>
        </w:rPr>
        <w:t>*[Insert Caveat]*</w:t>
      </w:r>
    </w:p>
    <w:p w14:paraId="379AA887" w14:textId="77777777" w:rsidR="00587594" w:rsidRPr="00BF1683" w:rsidRDefault="00587594" w:rsidP="00705841">
      <w:pPr>
        <w:pStyle w:val="CoverPageSummary"/>
        <w:spacing w:before="3000" w:after="100" w:afterAutospacing="1"/>
      </w:pPr>
      <w:r>
        <w:t>This Situation Manual (</w:t>
      </w:r>
      <w:proofErr w:type="spellStart"/>
      <w:r>
        <w:t>SitMan</w:t>
      </w:r>
      <w:proofErr w:type="spellEnd"/>
      <w: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t>SitMan</w:t>
      </w:r>
      <w:proofErr w:type="spellEnd"/>
      <w:r>
        <w:t>.</w:t>
      </w:r>
    </w:p>
    <w:p w14:paraId="3BD75A2B" w14:textId="77777777" w:rsidR="00587594" w:rsidRDefault="00587594" w:rsidP="00587594">
      <w:pPr>
        <w:spacing w:after="200" w:line="276" w:lineRule="auto"/>
        <w:rPr>
          <w:b/>
          <w:bCs/>
          <w:smallCaps/>
        </w:rPr>
        <w:sectPr w:rsidR="00587594" w:rsidSect="00EA4B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432" w:footer="432" w:gutter="0"/>
          <w:pgNumType w:start="1"/>
          <w:cols w:space="720"/>
          <w:vAlign w:val="center"/>
          <w:titlePg/>
          <w:docGrid w:linePitch="360"/>
        </w:sectPr>
      </w:pPr>
    </w:p>
    <w:p w14:paraId="47C35C7D" w14:textId="77777777" w:rsidR="00587594" w:rsidRDefault="00587594" w:rsidP="00587594">
      <w:pPr>
        <w:jc w:val="center"/>
        <w:sectPr w:rsidR="00587594" w:rsidSect="00EF1A8D">
          <w:footerReference w:type="default" r:id="rId13"/>
          <w:pgSz w:w="12240" w:h="15840" w:code="1"/>
          <w:pgMar w:top="1440" w:right="1440" w:bottom="1440" w:left="1440" w:header="432" w:footer="432" w:gutter="0"/>
          <w:pgNumType w:start="1"/>
          <w:cols w:space="720"/>
          <w:vAlign w:val="center"/>
          <w:docGrid w:linePitch="360"/>
        </w:sectPr>
      </w:pPr>
      <w:r>
        <w:lastRenderedPageBreak/>
        <w:t>This page is intentionally left blank.</w:t>
      </w:r>
    </w:p>
    <w:p w14:paraId="2CC013C2" w14:textId="77777777" w:rsidR="00587594" w:rsidRPr="00821EAC" w:rsidRDefault="00587594" w:rsidP="00587594">
      <w:pPr>
        <w:pStyle w:val="Heading1"/>
        <w:rPr>
          <w:rFonts w:ascii="Arial" w:hAnsi="Arial"/>
          <w:color w:val="005288"/>
        </w:rPr>
      </w:pPr>
      <w:r w:rsidRPr="00821EAC">
        <w:rPr>
          <w:rFonts w:ascii="Arial" w:hAnsi="Arial"/>
          <w:color w:val="005288"/>
        </w:rPr>
        <w:lastRenderedPageBreak/>
        <w:t>Exercise Agenda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hemeFill="accent1" w:themeFillShade="BF"/>
        <w:tblLook w:val="01E0" w:firstRow="1" w:lastRow="1" w:firstColumn="1" w:lastColumn="1" w:noHBand="0" w:noVBand="0"/>
        <w:tblCaption w:val="Exercise Agenda"/>
        <w:tblDescription w:val="This table describes the exercise agenda. The first two columns list the approximate start and end times of each corresponding activity listed in the third column. "/>
      </w:tblPr>
      <w:tblGrid>
        <w:gridCol w:w="1707"/>
        <w:gridCol w:w="7140"/>
      </w:tblGrid>
      <w:tr w:rsidR="00587594" w:rsidRPr="00821EAC" w14:paraId="6D48A3EE" w14:textId="77777777" w:rsidTr="0087122F">
        <w:trPr>
          <w:tblHeader/>
          <w:jc w:val="center"/>
        </w:trPr>
        <w:tc>
          <w:tcPr>
            <w:tcW w:w="1707" w:type="dxa"/>
            <w:tcBorders>
              <w:top w:val="single" w:sz="12" w:space="0" w:color="000080"/>
              <w:left w:val="single" w:sz="12" w:space="0" w:color="000080"/>
              <w:right w:val="single" w:sz="4" w:space="0" w:color="FFFFFF"/>
            </w:tcBorders>
            <w:shd w:val="clear" w:color="auto" w:fill="005288"/>
          </w:tcPr>
          <w:p w14:paraId="5FC2C5FA" w14:textId="77777777" w:rsidR="00587594" w:rsidRPr="00821EAC" w:rsidRDefault="00587594" w:rsidP="0087122F">
            <w:pPr>
              <w:pStyle w:val="TableHead"/>
              <w:rPr>
                <w:rFonts w:ascii="Times New Roman" w:hAnsi="Times New Roman"/>
                <w:color w:val="FFFFFF" w:themeColor="background1"/>
                <w:sz w:val="24"/>
              </w:rPr>
            </w:pPr>
            <w:r w:rsidRPr="00821EAC">
              <w:rPr>
                <w:rFonts w:ascii="Times New Roman" w:hAnsi="Times New Roman"/>
                <w:color w:val="FFFFFF" w:themeColor="background1"/>
                <w:sz w:val="24"/>
              </w:rPr>
              <w:t>Time</w:t>
            </w:r>
          </w:p>
        </w:tc>
        <w:tc>
          <w:tcPr>
            <w:tcW w:w="7140" w:type="dxa"/>
            <w:tcBorders>
              <w:top w:val="single" w:sz="12" w:space="0" w:color="000080"/>
              <w:left w:val="single" w:sz="4" w:space="0" w:color="FFFFFF"/>
              <w:right w:val="single" w:sz="12" w:space="0" w:color="000080"/>
            </w:tcBorders>
            <w:shd w:val="clear" w:color="auto" w:fill="005288"/>
          </w:tcPr>
          <w:p w14:paraId="4E31F31E" w14:textId="77777777" w:rsidR="00587594" w:rsidRPr="00821EAC" w:rsidRDefault="00587594" w:rsidP="0087122F">
            <w:pPr>
              <w:pStyle w:val="TableHead"/>
              <w:rPr>
                <w:rFonts w:ascii="Times New Roman" w:hAnsi="Times New Roman"/>
                <w:color w:val="FFFFFF" w:themeColor="background1"/>
                <w:sz w:val="24"/>
              </w:rPr>
            </w:pPr>
            <w:r w:rsidRPr="00821EAC">
              <w:rPr>
                <w:rFonts w:ascii="Times New Roman" w:hAnsi="Times New Roman"/>
                <w:color w:val="FFFFFF" w:themeColor="background1"/>
                <w:sz w:val="24"/>
              </w:rPr>
              <w:t>Activity</w:t>
            </w:r>
          </w:p>
        </w:tc>
      </w:tr>
      <w:tr w:rsidR="00587594" w:rsidRPr="00037264" w14:paraId="72E24D63" w14:textId="77777777" w:rsidTr="0087122F">
        <w:trPr>
          <w:jc w:val="center"/>
        </w:trPr>
        <w:tc>
          <w:tcPr>
            <w:tcW w:w="1707" w:type="dxa"/>
            <w:tcBorders>
              <w:left w:val="single" w:sz="12" w:space="0" w:color="000080"/>
            </w:tcBorders>
            <w:shd w:val="clear" w:color="auto" w:fill="FFFFFF" w:themeFill="background1"/>
          </w:tcPr>
          <w:p w14:paraId="16C5E018" w14:textId="77777777" w:rsidR="00587594" w:rsidRPr="00D82466" w:rsidRDefault="00587594" w:rsidP="0087122F">
            <w:pPr>
              <w:pStyle w:val="Tabletext"/>
              <w:jc w:val="center"/>
              <w:rPr>
                <w:rFonts w:ascii="Times New Roman" w:hAnsi="Times New Roman"/>
                <w:sz w:val="24"/>
              </w:rPr>
            </w:pPr>
            <w:r w:rsidRPr="00D82466">
              <w:rPr>
                <w:rFonts w:ascii="Times New Roman" w:hAnsi="Times New Roman"/>
                <w:sz w:val="24"/>
              </w:rPr>
              <w:t>0</w:t>
            </w:r>
            <w:r>
              <w:rPr>
                <w:rFonts w:ascii="Times New Roman" w:hAnsi="Times New Roman"/>
                <w:sz w:val="24"/>
              </w:rPr>
              <w:t>815</w:t>
            </w:r>
            <w:r w:rsidRPr="00D82466">
              <w:rPr>
                <w:rFonts w:ascii="Times New Roman" w:hAnsi="Times New Roman"/>
                <w:sz w:val="24"/>
              </w:rPr>
              <w:t xml:space="preserve"> </w:t>
            </w:r>
            <w:r w:rsidRPr="009709EA">
              <w:rPr>
                <w:rFonts w:ascii="Times New Roman" w:hAnsi="Times New Roman"/>
                <w:sz w:val="24"/>
              </w:rPr>
              <w:t>–</w:t>
            </w:r>
            <w:r w:rsidRPr="00D82466">
              <w:rPr>
                <w:rFonts w:ascii="Times New Roman" w:hAnsi="Times New Roman"/>
                <w:sz w:val="24"/>
              </w:rPr>
              <w:t xml:space="preserve"> 0</w:t>
            </w:r>
            <w:r>
              <w:rPr>
                <w:rFonts w:ascii="Times New Roman" w:hAnsi="Times New Roman"/>
                <w:sz w:val="24"/>
              </w:rPr>
              <w:t>900</w:t>
            </w:r>
          </w:p>
        </w:tc>
        <w:tc>
          <w:tcPr>
            <w:tcW w:w="7140" w:type="dxa"/>
            <w:tcBorders>
              <w:right w:val="single" w:sz="12" w:space="0" w:color="000080"/>
            </w:tcBorders>
            <w:shd w:val="clear" w:color="auto" w:fill="FFFFFF" w:themeFill="background1"/>
          </w:tcPr>
          <w:p w14:paraId="4032AB4C" w14:textId="77777777" w:rsidR="00587594" w:rsidRPr="00D82466" w:rsidRDefault="00587594" w:rsidP="0087122F">
            <w:pPr>
              <w:pStyle w:val="Tabletext"/>
              <w:rPr>
                <w:rFonts w:ascii="Times New Roman" w:hAnsi="Times New Roman"/>
                <w:sz w:val="24"/>
              </w:rPr>
            </w:pPr>
            <w:r w:rsidRPr="00D82466">
              <w:rPr>
                <w:rFonts w:ascii="Times New Roman" w:hAnsi="Times New Roman"/>
                <w:sz w:val="24"/>
              </w:rPr>
              <w:t>Registration</w:t>
            </w:r>
          </w:p>
        </w:tc>
      </w:tr>
      <w:tr w:rsidR="00587594" w:rsidRPr="00037264" w14:paraId="6CB3C909" w14:textId="77777777" w:rsidTr="0087122F">
        <w:trPr>
          <w:jc w:val="center"/>
        </w:trPr>
        <w:tc>
          <w:tcPr>
            <w:tcW w:w="1707" w:type="dxa"/>
            <w:tcBorders>
              <w:left w:val="single" w:sz="12" w:space="0" w:color="000080"/>
            </w:tcBorders>
            <w:shd w:val="clear" w:color="auto" w:fill="FFFFFF" w:themeFill="background1"/>
          </w:tcPr>
          <w:p w14:paraId="6EBFB371" w14:textId="77777777" w:rsidR="00587594" w:rsidRPr="00D82466" w:rsidRDefault="00587594" w:rsidP="0087122F">
            <w:pPr>
              <w:pStyle w:val="Tabletext"/>
              <w:jc w:val="center"/>
              <w:rPr>
                <w:rFonts w:ascii="Times New Roman" w:hAnsi="Times New Roman"/>
                <w:sz w:val="24"/>
              </w:rPr>
            </w:pPr>
            <w:r w:rsidRPr="00D82466">
              <w:rPr>
                <w:rFonts w:ascii="Times New Roman" w:hAnsi="Times New Roman"/>
                <w:sz w:val="24"/>
              </w:rPr>
              <w:t>0</w:t>
            </w:r>
            <w:r>
              <w:rPr>
                <w:rFonts w:ascii="Times New Roman" w:hAnsi="Times New Roman"/>
                <w:sz w:val="24"/>
              </w:rPr>
              <w:t>900</w:t>
            </w:r>
            <w:r w:rsidRPr="00D82466">
              <w:rPr>
                <w:rFonts w:ascii="Times New Roman" w:hAnsi="Times New Roman"/>
                <w:sz w:val="24"/>
              </w:rPr>
              <w:t xml:space="preserve"> </w:t>
            </w:r>
            <w:r w:rsidRPr="009709EA">
              <w:rPr>
                <w:rFonts w:ascii="Times New Roman" w:hAnsi="Times New Roman"/>
                <w:sz w:val="24"/>
              </w:rPr>
              <w:t>–</w:t>
            </w:r>
            <w:r w:rsidRPr="00D82466">
              <w:rPr>
                <w:rFonts w:ascii="Times New Roman" w:hAnsi="Times New Roman"/>
                <w:sz w:val="24"/>
              </w:rPr>
              <w:t xml:space="preserve"> 0</w:t>
            </w:r>
            <w:r>
              <w:rPr>
                <w:rFonts w:ascii="Times New Roman" w:hAnsi="Times New Roman"/>
                <w:sz w:val="24"/>
              </w:rPr>
              <w:t>915</w:t>
            </w:r>
          </w:p>
        </w:tc>
        <w:tc>
          <w:tcPr>
            <w:tcW w:w="7140" w:type="dxa"/>
            <w:tcBorders>
              <w:right w:val="single" w:sz="12" w:space="0" w:color="000080"/>
            </w:tcBorders>
            <w:shd w:val="clear" w:color="auto" w:fill="FFFFFF" w:themeFill="background1"/>
          </w:tcPr>
          <w:p w14:paraId="4B53E638" w14:textId="77777777" w:rsidR="00587594" w:rsidRPr="00D82466" w:rsidRDefault="00587594" w:rsidP="0087122F">
            <w:pPr>
              <w:pStyle w:val="Tabletext"/>
              <w:rPr>
                <w:rFonts w:ascii="Times New Roman" w:hAnsi="Times New Roman"/>
                <w:sz w:val="24"/>
              </w:rPr>
            </w:pPr>
            <w:r w:rsidRPr="00D82466">
              <w:rPr>
                <w:rFonts w:ascii="Times New Roman" w:hAnsi="Times New Roman"/>
                <w:sz w:val="24"/>
              </w:rPr>
              <w:t>Welcome and Participant Briefing</w:t>
            </w:r>
          </w:p>
        </w:tc>
      </w:tr>
      <w:tr w:rsidR="00587594" w:rsidRPr="00037264" w14:paraId="616CC800" w14:textId="77777777" w:rsidTr="0087122F">
        <w:trPr>
          <w:jc w:val="center"/>
        </w:trPr>
        <w:tc>
          <w:tcPr>
            <w:tcW w:w="1707" w:type="dxa"/>
            <w:tcBorders>
              <w:left w:val="single" w:sz="12" w:space="0" w:color="000080"/>
            </w:tcBorders>
            <w:shd w:val="clear" w:color="auto" w:fill="FFFFFF" w:themeFill="background1"/>
          </w:tcPr>
          <w:p w14:paraId="48343E2D" w14:textId="77777777" w:rsidR="00587594" w:rsidRPr="00D82466" w:rsidRDefault="00587594" w:rsidP="0087122F">
            <w:pPr>
              <w:pStyle w:val="Tabletext"/>
              <w:jc w:val="center"/>
              <w:rPr>
                <w:rFonts w:ascii="Times New Roman" w:hAnsi="Times New Roman"/>
                <w:sz w:val="24"/>
              </w:rPr>
            </w:pPr>
            <w:r w:rsidRPr="00D82466">
              <w:rPr>
                <w:rFonts w:ascii="Times New Roman" w:hAnsi="Times New Roman"/>
                <w:sz w:val="24"/>
              </w:rPr>
              <w:t>0</w:t>
            </w:r>
            <w:r>
              <w:rPr>
                <w:rFonts w:ascii="Times New Roman" w:hAnsi="Times New Roman"/>
                <w:sz w:val="24"/>
              </w:rPr>
              <w:t>915</w:t>
            </w:r>
            <w:r w:rsidRPr="00D82466">
              <w:rPr>
                <w:rFonts w:ascii="Times New Roman" w:hAnsi="Times New Roman"/>
                <w:sz w:val="24"/>
              </w:rPr>
              <w:t xml:space="preserve"> – </w:t>
            </w:r>
            <w:r>
              <w:rPr>
                <w:rFonts w:ascii="Times New Roman" w:hAnsi="Times New Roman"/>
                <w:sz w:val="24"/>
              </w:rPr>
              <w:t>1015</w:t>
            </w:r>
          </w:p>
        </w:tc>
        <w:tc>
          <w:tcPr>
            <w:tcW w:w="7140" w:type="dxa"/>
            <w:tcBorders>
              <w:right w:val="single" w:sz="12" w:space="0" w:color="000080"/>
            </w:tcBorders>
            <w:shd w:val="clear" w:color="auto" w:fill="FFFFFF" w:themeFill="background1"/>
          </w:tcPr>
          <w:p w14:paraId="1742315F" w14:textId="77777777" w:rsidR="00587594" w:rsidRPr="00D82466" w:rsidRDefault="00587594" w:rsidP="0087122F">
            <w:pPr>
              <w:pStyle w:val="Tabletext"/>
              <w:rPr>
                <w:rFonts w:ascii="Times New Roman" w:hAnsi="Times New Roman"/>
                <w:sz w:val="24"/>
              </w:rPr>
            </w:pPr>
            <w:r w:rsidRPr="00D82466">
              <w:rPr>
                <w:rFonts w:ascii="Times New Roman" w:hAnsi="Times New Roman"/>
                <w:sz w:val="24"/>
              </w:rPr>
              <w:t xml:space="preserve">Module One – </w:t>
            </w:r>
            <w:r>
              <w:rPr>
                <w:rFonts w:ascii="Times New Roman" w:hAnsi="Times New Roman"/>
                <w:sz w:val="24"/>
              </w:rPr>
              <w:t>Threat</w:t>
            </w:r>
          </w:p>
        </w:tc>
      </w:tr>
      <w:tr w:rsidR="00587594" w:rsidRPr="00037264" w14:paraId="364BA259" w14:textId="77777777" w:rsidTr="0087122F">
        <w:trPr>
          <w:jc w:val="center"/>
        </w:trPr>
        <w:tc>
          <w:tcPr>
            <w:tcW w:w="1707" w:type="dxa"/>
            <w:tcBorders>
              <w:left w:val="single" w:sz="12" w:space="0" w:color="000080"/>
            </w:tcBorders>
            <w:shd w:val="clear" w:color="auto" w:fill="FFFFFF" w:themeFill="background1"/>
          </w:tcPr>
          <w:p w14:paraId="25419493" w14:textId="77777777" w:rsidR="00587594" w:rsidRPr="00D82466" w:rsidRDefault="00587594" w:rsidP="0087122F">
            <w:pPr>
              <w:pStyle w:val="Tabletext"/>
              <w:jc w:val="center"/>
              <w:rPr>
                <w:rFonts w:ascii="Times New Roman" w:hAnsi="Times New Roman"/>
                <w:sz w:val="24"/>
              </w:rPr>
            </w:pPr>
            <w:r>
              <w:rPr>
                <w:rFonts w:ascii="Times New Roman" w:hAnsi="Times New Roman"/>
                <w:sz w:val="24"/>
              </w:rPr>
              <w:t>1015</w:t>
            </w:r>
            <w:r w:rsidRPr="00D82466">
              <w:rPr>
                <w:rFonts w:ascii="Times New Roman" w:hAnsi="Times New Roman"/>
                <w:sz w:val="24"/>
              </w:rPr>
              <w:t xml:space="preserve"> – </w:t>
            </w:r>
            <w:r>
              <w:rPr>
                <w:rFonts w:ascii="Times New Roman" w:hAnsi="Times New Roman"/>
                <w:sz w:val="24"/>
              </w:rPr>
              <w:t>1030</w:t>
            </w:r>
          </w:p>
        </w:tc>
        <w:tc>
          <w:tcPr>
            <w:tcW w:w="7140" w:type="dxa"/>
            <w:tcBorders>
              <w:right w:val="single" w:sz="12" w:space="0" w:color="000080"/>
            </w:tcBorders>
            <w:shd w:val="clear" w:color="auto" w:fill="FFFFFF" w:themeFill="background1"/>
          </w:tcPr>
          <w:p w14:paraId="5FED8672" w14:textId="77777777" w:rsidR="00587594" w:rsidRPr="00D82466" w:rsidRDefault="00587594" w:rsidP="0087122F">
            <w:pPr>
              <w:pStyle w:val="Tabletext"/>
              <w:rPr>
                <w:rFonts w:ascii="Times New Roman" w:hAnsi="Times New Roman"/>
                <w:sz w:val="24"/>
              </w:rPr>
            </w:pPr>
            <w:r w:rsidRPr="00D82466">
              <w:rPr>
                <w:rFonts w:ascii="Times New Roman" w:hAnsi="Times New Roman"/>
                <w:sz w:val="24"/>
              </w:rPr>
              <w:t>Break</w:t>
            </w:r>
          </w:p>
        </w:tc>
      </w:tr>
      <w:tr w:rsidR="00587594" w:rsidRPr="00037264" w14:paraId="015A63A9" w14:textId="77777777" w:rsidTr="0087122F">
        <w:trPr>
          <w:jc w:val="center"/>
        </w:trPr>
        <w:tc>
          <w:tcPr>
            <w:tcW w:w="1707" w:type="dxa"/>
            <w:tcBorders>
              <w:left w:val="single" w:sz="12" w:space="0" w:color="000080"/>
            </w:tcBorders>
            <w:shd w:val="clear" w:color="auto" w:fill="FFFFFF" w:themeFill="background1"/>
          </w:tcPr>
          <w:p w14:paraId="0EA00F7F" w14:textId="77777777" w:rsidR="00587594" w:rsidRPr="00D82466" w:rsidRDefault="00587594" w:rsidP="0087122F">
            <w:pPr>
              <w:pStyle w:val="Tabletext"/>
              <w:jc w:val="center"/>
              <w:rPr>
                <w:rFonts w:ascii="Times New Roman" w:hAnsi="Times New Roman"/>
                <w:sz w:val="24"/>
              </w:rPr>
            </w:pPr>
            <w:r>
              <w:rPr>
                <w:rFonts w:ascii="Times New Roman" w:hAnsi="Times New Roman"/>
                <w:sz w:val="24"/>
              </w:rPr>
              <w:t>1030</w:t>
            </w:r>
            <w:r w:rsidRPr="00D82466">
              <w:rPr>
                <w:rFonts w:ascii="Times New Roman" w:hAnsi="Times New Roman"/>
                <w:sz w:val="24"/>
              </w:rPr>
              <w:t xml:space="preserve"> – 1</w:t>
            </w:r>
            <w:r>
              <w:rPr>
                <w:rFonts w:ascii="Times New Roman" w:hAnsi="Times New Roman"/>
                <w:sz w:val="24"/>
              </w:rPr>
              <w:t>130</w:t>
            </w:r>
          </w:p>
        </w:tc>
        <w:tc>
          <w:tcPr>
            <w:tcW w:w="7140" w:type="dxa"/>
            <w:tcBorders>
              <w:right w:val="single" w:sz="12" w:space="0" w:color="000080"/>
            </w:tcBorders>
            <w:shd w:val="clear" w:color="auto" w:fill="FFFFFF" w:themeFill="background1"/>
          </w:tcPr>
          <w:p w14:paraId="2D7F227A" w14:textId="77777777" w:rsidR="00587594" w:rsidRPr="00D82466" w:rsidRDefault="00587594" w:rsidP="0087122F">
            <w:pPr>
              <w:pStyle w:val="Tabletext"/>
              <w:rPr>
                <w:rFonts w:ascii="Times New Roman" w:hAnsi="Times New Roman"/>
                <w:sz w:val="24"/>
              </w:rPr>
            </w:pPr>
            <w:r w:rsidRPr="00D82466">
              <w:rPr>
                <w:rFonts w:ascii="Times New Roman" w:hAnsi="Times New Roman"/>
                <w:sz w:val="24"/>
              </w:rPr>
              <w:t xml:space="preserve">Module Two – </w:t>
            </w:r>
            <w:r>
              <w:rPr>
                <w:rFonts w:ascii="Times New Roman" w:hAnsi="Times New Roman"/>
                <w:sz w:val="24"/>
              </w:rPr>
              <w:t xml:space="preserve">Incident </w:t>
            </w:r>
          </w:p>
        </w:tc>
      </w:tr>
      <w:tr w:rsidR="00587594" w:rsidRPr="00037264" w14:paraId="19424999" w14:textId="77777777" w:rsidTr="0087122F">
        <w:trPr>
          <w:jc w:val="center"/>
        </w:trPr>
        <w:tc>
          <w:tcPr>
            <w:tcW w:w="1707" w:type="dxa"/>
            <w:tcBorders>
              <w:left w:val="single" w:sz="12" w:space="0" w:color="000080"/>
            </w:tcBorders>
            <w:shd w:val="clear" w:color="auto" w:fill="FFFFFF" w:themeFill="background1"/>
          </w:tcPr>
          <w:p w14:paraId="03AE0CDC" w14:textId="77777777" w:rsidR="00587594" w:rsidRPr="00D82466" w:rsidRDefault="00587594" w:rsidP="0087122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130</w:t>
            </w:r>
            <w:r w:rsidRPr="00D82466">
              <w:rPr>
                <w:rFonts w:ascii="Times New Roman" w:hAnsi="Times New Roman"/>
                <w:sz w:val="24"/>
              </w:rPr>
              <w:t xml:space="preserve"> – </w:t>
            </w:r>
            <w:r>
              <w:rPr>
                <w:rFonts w:ascii="Times New Roman" w:hAnsi="Times New Roman"/>
                <w:sz w:val="24"/>
              </w:rPr>
              <w:t>1200</w:t>
            </w:r>
          </w:p>
        </w:tc>
        <w:tc>
          <w:tcPr>
            <w:tcW w:w="7140" w:type="dxa"/>
            <w:tcBorders>
              <w:right w:val="single" w:sz="12" w:space="0" w:color="000080"/>
            </w:tcBorders>
            <w:shd w:val="clear" w:color="auto" w:fill="FFFFFF" w:themeFill="background1"/>
          </w:tcPr>
          <w:p w14:paraId="47300BD2" w14:textId="77777777" w:rsidR="00587594" w:rsidRPr="00D82466" w:rsidRDefault="00587594" w:rsidP="0087122F">
            <w:pPr>
              <w:pStyle w:val="Tabletext"/>
              <w:rPr>
                <w:rFonts w:ascii="Times New Roman" w:hAnsi="Times New Roman"/>
                <w:sz w:val="24"/>
              </w:rPr>
            </w:pPr>
            <w:r w:rsidRPr="00D82466">
              <w:rPr>
                <w:rFonts w:ascii="Times New Roman" w:hAnsi="Times New Roman"/>
                <w:sz w:val="24"/>
              </w:rPr>
              <w:t>Hot Wash</w:t>
            </w:r>
          </w:p>
        </w:tc>
      </w:tr>
    </w:tbl>
    <w:p w14:paraId="24A5FDFF" w14:textId="3E736621" w:rsidR="00BE182C" w:rsidRPr="00705841" w:rsidRDefault="00856463" w:rsidP="00705841">
      <w:pPr>
        <w:pStyle w:val="BodyText"/>
        <w:spacing w:before="120" w:after="120"/>
        <w:rPr>
          <w:i/>
          <w:iCs/>
        </w:rPr>
        <w:sectPr w:rsidR="00BE182C" w:rsidRPr="00705841" w:rsidSect="0087122F">
          <w:footerReference w:type="default" r:id="rId14"/>
          <w:pgSz w:w="12240" w:h="15840" w:code="1"/>
          <w:pgMar w:top="1440" w:right="1440" w:bottom="1440" w:left="1440" w:header="432" w:footer="432" w:gutter="0"/>
          <w:pgNumType w:fmt="lowerRoman" w:start="1"/>
          <w:cols w:space="720"/>
          <w:docGrid w:linePitch="360"/>
        </w:sectPr>
      </w:pPr>
      <w:r w:rsidRPr="00705841">
        <w:rPr>
          <w:i/>
          <w:iCs/>
        </w:rPr>
        <w:t>*All times are approximate</w:t>
      </w:r>
    </w:p>
    <w:p w14:paraId="0F0DE254" w14:textId="77777777" w:rsidR="00587594" w:rsidRDefault="00587594" w:rsidP="00587594">
      <w:pPr>
        <w:jc w:val="center"/>
        <w:sectPr w:rsidR="00587594" w:rsidSect="003F7942">
          <w:pgSz w:w="12240" w:h="15840" w:code="1"/>
          <w:pgMar w:top="1440" w:right="1440" w:bottom="1440" w:left="1440" w:header="432" w:footer="432" w:gutter="0"/>
          <w:pgNumType w:fmt="lowerRoman"/>
          <w:cols w:space="720"/>
          <w:vAlign w:val="center"/>
          <w:docGrid w:linePitch="360"/>
        </w:sectPr>
      </w:pPr>
      <w:r>
        <w:lastRenderedPageBreak/>
        <w:t>This page is intentionally left blank.</w:t>
      </w:r>
    </w:p>
    <w:p w14:paraId="22B056F5" w14:textId="77777777" w:rsidR="00587594" w:rsidRPr="00821EAC" w:rsidRDefault="00587594" w:rsidP="00587594">
      <w:pPr>
        <w:pStyle w:val="Heading1"/>
        <w:rPr>
          <w:rFonts w:ascii="Arial" w:hAnsi="Arial"/>
          <w:color w:val="005288"/>
        </w:rPr>
      </w:pPr>
      <w:r w:rsidRPr="00821EAC">
        <w:rPr>
          <w:rFonts w:ascii="Arial" w:hAnsi="Arial"/>
          <w:color w:val="005288"/>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w:tblPr>
      <w:tblGrid>
        <w:gridCol w:w="1896"/>
        <w:gridCol w:w="7374"/>
      </w:tblGrid>
      <w:tr w:rsidR="00587594" w:rsidRPr="001D6096" w14:paraId="66391C47" w14:textId="77777777" w:rsidTr="0087122F">
        <w:trPr>
          <w:trHeight w:val="437"/>
        </w:trPr>
        <w:tc>
          <w:tcPr>
            <w:tcW w:w="1908" w:type="dxa"/>
            <w:shd w:val="clear" w:color="auto" w:fill="005288"/>
            <w:vAlign w:val="center"/>
          </w:tcPr>
          <w:p w14:paraId="6204AF72" w14:textId="77777777" w:rsidR="00587594" w:rsidRPr="00E37AC9" w:rsidRDefault="00587594" w:rsidP="0087122F">
            <w:pPr>
              <w:spacing w:before="120" w:after="120"/>
              <w:jc w:val="center"/>
              <w:rPr>
                <w:b/>
                <w:color w:val="FFFFFF" w:themeColor="background1"/>
                <w:szCs w:val="20"/>
              </w:rPr>
            </w:pPr>
            <w:r w:rsidRPr="00E37AC9">
              <w:rPr>
                <w:b/>
                <w:color w:val="FFFFFF" w:themeColor="background1"/>
                <w:szCs w:val="20"/>
              </w:rPr>
              <w:t>Exercise Name</w:t>
            </w:r>
          </w:p>
        </w:tc>
        <w:tc>
          <w:tcPr>
            <w:tcW w:w="7668" w:type="dxa"/>
            <w:shd w:val="clear" w:color="auto" w:fill="FFFFFF" w:themeFill="background1"/>
            <w:vAlign w:val="center"/>
          </w:tcPr>
          <w:p w14:paraId="68CB9C53" w14:textId="77777777" w:rsidR="00587594" w:rsidRPr="00A07A32" w:rsidRDefault="00587594" w:rsidP="0087122F">
            <w:pPr>
              <w:spacing w:before="120" w:after="120"/>
              <w:rPr>
                <w:b/>
                <w:szCs w:val="20"/>
              </w:rPr>
            </w:pPr>
            <w:r>
              <w:rPr>
                <w:szCs w:val="20"/>
              </w:rPr>
              <w:t>Faith-Based Organizations Tabletop Exercise (TTX)</w:t>
            </w:r>
          </w:p>
        </w:tc>
      </w:tr>
      <w:tr w:rsidR="00587594" w:rsidRPr="001D6096" w14:paraId="1326912E" w14:textId="77777777" w:rsidTr="0087122F">
        <w:trPr>
          <w:trHeight w:val="432"/>
        </w:trPr>
        <w:tc>
          <w:tcPr>
            <w:tcW w:w="1908" w:type="dxa"/>
            <w:shd w:val="clear" w:color="auto" w:fill="005288"/>
            <w:vAlign w:val="center"/>
          </w:tcPr>
          <w:p w14:paraId="37FEC0DC" w14:textId="77777777" w:rsidR="00587594" w:rsidRPr="00E37AC9" w:rsidRDefault="00587594" w:rsidP="0087122F">
            <w:pPr>
              <w:spacing w:before="120" w:after="120"/>
              <w:jc w:val="center"/>
              <w:rPr>
                <w:b/>
                <w:color w:val="FFFFFF" w:themeColor="background1"/>
                <w:szCs w:val="20"/>
              </w:rPr>
            </w:pPr>
            <w:r w:rsidRPr="00E37AC9">
              <w:rPr>
                <w:b/>
                <w:color w:val="FFFFFF" w:themeColor="background1"/>
                <w:szCs w:val="20"/>
              </w:rPr>
              <w:t>Exercise Date</w:t>
            </w:r>
            <w:r>
              <w:rPr>
                <w:b/>
                <w:color w:val="FFFFFF" w:themeColor="background1"/>
                <w:szCs w:val="20"/>
              </w:rPr>
              <w:t>s</w:t>
            </w:r>
          </w:p>
        </w:tc>
        <w:tc>
          <w:tcPr>
            <w:tcW w:w="7668" w:type="dxa"/>
            <w:shd w:val="clear" w:color="auto" w:fill="FFFFFF" w:themeFill="background1"/>
            <w:vAlign w:val="center"/>
          </w:tcPr>
          <w:p w14:paraId="4339956F" w14:textId="77777777" w:rsidR="00587594" w:rsidRPr="00793430" w:rsidRDefault="00587594" w:rsidP="0087122F">
            <w:pPr>
              <w:spacing w:before="120" w:after="120"/>
              <w:rPr>
                <w:szCs w:val="20"/>
                <w:highlight w:val="lightGray"/>
              </w:rPr>
            </w:pPr>
            <w:r w:rsidRPr="00EC537C">
              <w:rPr>
                <w:szCs w:val="20"/>
                <w:highlight w:val="yellow"/>
              </w:rPr>
              <w:t>[Indicate the start and end dates of the exercise]</w:t>
            </w:r>
          </w:p>
        </w:tc>
      </w:tr>
      <w:tr w:rsidR="00587594" w:rsidRPr="001D6096" w14:paraId="51CFE8F2" w14:textId="77777777" w:rsidTr="0087122F">
        <w:trPr>
          <w:trHeight w:val="432"/>
        </w:trPr>
        <w:tc>
          <w:tcPr>
            <w:tcW w:w="1908" w:type="dxa"/>
            <w:shd w:val="clear" w:color="auto" w:fill="005288"/>
            <w:vAlign w:val="center"/>
          </w:tcPr>
          <w:p w14:paraId="499C3A9F" w14:textId="77777777" w:rsidR="00587594" w:rsidRPr="00E37AC9" w:rsidRDefault="00587594" w:rsidP="0087122F">
            <w:pPr>
              <w:spacing w:before="120" w:after="120"/>
              <w:jc w:val="center"/>
              <w:rPr>
                <w:b/>
                <w:color w:val="FFFFFF" w:themeColor="background1"/>
                <w:szCs w:val="20"/>
              </w:rPr>
            </w:pPr>
            <w:r>
              <w:rPr>
                <w:b/>
                <w:color w:val="FFFFFF" w:themeColor="background1"/>
                <w:szCs w:val="20"/>
              </w:rPr>
              <w:t>Scope</w:t>
            </w:r>
          </w:p>
        </w:tc>
        <w:tc>
          <w:tcPr>
            <w:tcW w:w="7668" w:type="dxa"/>
            <w:shd w:val="clear" w:color="auto" w:fill="FFFFFF" w:themeFill="background1"/>
            <w:vAlign w:val="center"/>
          </w:tcPr>
          <w:p w14:paraId="0981C659" w14:textId="2A8481BD" w:rsidR="00587594" w:rsidRDefault="00587594" w:rsidP="0087122F">
            <w:pPr>
              <w:pStyle w:val="BodyText"/>
            </w:pPr>
            <w:r w:rsidRPr="00DD55E7">
              <w:t>This exercise is a</w:t>
            </w:r>
            <w:r>
              <w:t xml:space="preserve"> TTX</w:t>
            </w:r>
            <w:r w:rsidRPr="00DD55E7">
              <w:t xml:space="preserve"> planned for </w:t>
            </w:r>
            <w:r w:rsidRPr="00EC537C">
              <w:rPr>
                <w:highlight w:val="yellow"/>
              </w:rPr>
              <w:t>[</w:t>
            </w:r>
            <w:r w:rsidR="00BC29D5">
              <w:rPr>
                <w:highlight w:val="yellow"/>
              </w:rPr>
              <w:t xml:space="preserve">insert </w:t>
            </w:r>
            <w:r w:rsidRPr="00EC537C">
              <w:rPr>
                <w:highlight w:val="yellow"/>
              </w:rPr>
              <w:t>exercise duration]</w:t>
            </w:r>
            <w:r w:rsidRPr="00DD55E7">
              <w:t xml:space="preserve"> at </w:t>
            </w:r>
            <w:r w:rsidRPr="00EC537C">
              <w:rPr>
                <w:highlight w:val="yellow"/>
              </w:rPr>
              <w:t>[</w:t>
            </w:r>
            <w:r w:rsidR="00BC29D5">
              <w:rPr>
                <w:highlight w:val="yellow"/>
              </w:rPr>
              <w:t xml:space="preserve">insert </w:t>
            </w:r>
            <w:r w:rsidRPr="00EC537C">
              <w:rPr>
                <w:highlight w:val="yellow"/>
              </w:rPr>
              <w:t>exercise location]</w:t>
            </w:r>
            <w:r w:rsidRPr="00DD55E7">
              <w:t xml:space="preserve">. Exercise play is limited to </w:t>
            </w:r>
            <w:r w:rsidRPr="00EC537C">
              <w:rPr>
                <w:highlight w:val="yellow"/>
              </w:rPr>
              <w:t>[</w:t>
            </w:r>
            <w:r w:rsidR="00BC29D5">
              <w:rPr>
                <w:highlight w:val="yellow"/>
              </w:rPr>
              <w:t xml:space="preserve">insert </w:t>
            </w:r>
            <w:r w:rsidRPr="00EC537C">
              <w:rPr>
                <w:highlight w:val="yellow"/>
              </w:rPr>
              <w:t>exercise parameters]</w:t>
            </w:r>
            <w:r w:rsidRPr="00DD55E7">
              <w:t>.</w:t>
            </w:r>
          </w:p>
          <w:p w14:paraId="52A2FCFA" w14:textId="77777777" w:rsidR="00EE2051" w:rsidRPr="00793430" w:rsidRDefault="00EE2051" w:rsidP="0087122F">
            <w:pPr>
              <w:pStyle w:val="BodyText"/>
              <w:rPr>
                <w:highlight w:val="lightGray"/>
              </w:rPr>
            </w:pPr>
            <w:r>
              <w:t>This</w:t>
            </w:r>
            <w:r w:rsidRPr="00DD55E7">
              <w:t xml:space="preserve"> exercise</w:t>
            </w:r>
            <w:r>
              <w:t xml:space="preserve"> was developed using materials created by the Department of Homeland Security (DHS) Cybersecurity and Infrastructure Security Agency (CISA) for a CISA Tabletop Exercise Package</w:t>
            </w:r>
            <w:r w:rsidRPr="00DD55E7">
              <w:t xml:space="preserve"> </w:t>
            </w:r>
            <w:r>
              <w:t>(CTEP).</w:t>
            </w:r>
          </w:p>
        </w:tc>
      </w:tr>
      <w:tr w:rsidR="00587594" w:rsidRPr="001D6096" w14:paraId="3BCEF428" w14:textId="77777777" w:rsidTr="0087122F">
        <w:trPr>
          <w:trHeight w:val="432"/>
        </w:trPr>
        <w:tc>
          <w:tcPr>
            <w:tcW w:w="1908" w:type="dxa"/>
            <w:shd w:val="clear" w:color="auto" w:fill="005288"/>
            <w:vAlign w:val="center"/>
          </w:tcPr>
          <w:p w14:paraId="30287BDC" w14:textId="77777777" w:rsidR="00587594" w:rsidRPr="00E37AC9" w:rsidRDefault="00587594" w:rsidP="0087122F">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shd w:val="clear" w:color="auto" w:fill="FFFFFF" w:themeFill="background1"/>
            <w:vAlign w:val="center"/>
          </w:tcPr>
          <w:p w14:paraId="1C2468A3" w14:textId="77777777" w:rsidR="00587594" w:rsidRPr="00793430" w:rsidRDefault="00587594" w:rsidP="0087122F">
            <w:pPr>
              <w:spacing w:before="120" w:after="120"/>
              <w:rPr>
                <w:szCs w:val="20"/>
                <w:highlight w:val="lightGray"/>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314CB6">
              <w:rPr>
                <w:szCs w:val="20"/>
                <w:highlight w:val="yellow"/>
              </w:rPr>
              <w:t>[</w:t>
            </w:r>
            <w:r w:rsidR="00EE2051">
              <w:rPr>
                <w:szCs w:val="20"/>
                <w:highlight w:val="yellow"/>
              </w:rPr>
              <w:t>S</w:t>
            </w:r>
            <w:r>
              <w:rPr>
                <w:szCs w:val="20"/>
                <w:highlight w:val="yellow"/>
              </w:rPr>
              <w:t>elect</w:t>
            </w:r>
            <w:r w:rsidRPr="00A51508">
              <w:rPr>
                <w:szCs w:val="20"/>
                <w:highlight w:val="yellow"/>
              </w:rPr>
              <w:t xml:space="preserve"> </w:t>
            </w:r>
            <w:r w:rsidR="00EE2051">
              <w:rPr>
                <w:szCs w:val="20"/>
                <w:highlight w:val="yellow"/>
              </w:rPr>
              <w:t xml:space="preserve">appropriate </w:t>
            </w:r>
            <w:r w:rsidRPr="00A51508">
              <w:rPr>
                <w:szCs w:val="20"/>
                <w:highlight w:val="yellow"/>
              </w:rPr>
              <w:t>Mission Areas</w:t>
            </w:r>
            <w:r w:rsidRPr="00314CB6">
              <w:rPr>
                <w:szCs w:val="20"/>
                <w:highlight w:val="yellow"/>
              </w:rPr>
              <w:t>]</w:t>
            </w:r>
          </w:p>
        </w:tc>
      </w:tr>
      <w:tr w:rsidR="00587594" w:rsidRPr="001D6096" w14:paraId="3580FE15" w14:textId="77777777" w:rsidTr="0087122F">
        <w:trPr>
          <w:trHeight w:val="432"/>
        </w:trPr>
        <w:tc>
          <w:tcPr>
            <w:tcW w:w="1908" w:type="dxa"/>
            <w:shd w:val="clear" w:color="auto" w:fill="005288"/>
            <w:vAlign w:val="center"/>
          </w:tcPr>
          <w:p w14:paraId="0D796C30" w14:textId="77777777" w:rsidR="00587594" w:rsidRPr="00E37AC9" w:rsidRDefault="00587594" w:rsidP="0087122F">
            <w:pPr>
              <w:spacing w:before="120" w:after="120"/>
              <w:jc w:val="center"/>
              <w:rPr>
                <w:b/>
                <w:color w:val="FFFFFF" w:themeColor="background1"/>
                <w:szCs w:val="20"/>
              </w:rPr>
            </w:pPr>
            <w:r>
              <w:rPr>
                <w:b/>
                <w:color w:val="FFFFFF" w:themeColor="background1"/>
                <w:szCs w:val="20"/>
              </w:rPr>
              <w:t>Core Capabilities</w:t>
            </w:r>
          </w:p>
        </w:tc>
        <w:tc>
          <w:tcPr>
            <w:tcW w:w="7668" w:type="dxa"/>
            <w:shd w:val="clear" w:color="auto" w:fill="FFFFFF" w:themeFill="background1"/>
            <w:vAlign w:val="center"/>
          </w:tcPr>
          <w:p w14:paraId="0638361F" w14:textId="77777777" w:rsidR="00587594" w:rsidRPr="00394E12" w:rsidRDefault="00587594" w:rsidP="0087122F">
            <w:pPr>
              <w:spacing w:before="120" w:after="120"/>
              <w:rPr>
                <w:szCs w:val="20"/>
              </w:rPr>
            </w:pPr>
            <w:r w:rsidRPr="00967F19">
              <w:rPr>
                <w:szCs w:val="20"/>
              </w:rPr>
              <w:t xml:space="preserve">Planning; Intelligence and Information Sharing; Risk Management for Protection Programs and Activities; </w:t>
            </w:r>
            <w:proofErr w:type="gramStart"/>
            <w:r>
              <w:rPr>
                <w:szCs w:val="20"/>
              </w:rPr>
              <w:t>and,</w:t>
            </w:r>
            <w:proofErr w:type="gramEnd"/>
            <w:r>
              <w:rPr>
                <w:szCs w:val="20"/>
              </w:rPr>
              <w:t xml:space="preserve"> Public Information and Warning</w:t>
            </w:r>
          </w:p>
        </w:tc>
      </w:tr>
      <w:tr w:rsidR="00587594" w:rsidRPr="001D6096" w14:paraId="038ECAD0" w14:textId="77777777" w:rsidTr="0087122F">
        <w:trPr>
          <w:trHeight w:val="432"/>
        </w:trPr>
        <w:tc>
          <w:tcPr>
            <w:tcW w:w="1908" w:type="dxa"/>
            <w:shd w:val="clear" w:color="auto" w:fill="005288"/>
            <w:vAlign w:val="center"/>
          </w:tcPr>
          <w:p w14:paraId="30A035A9" w14:textId="77777777" w:rsidR="00587594" w:rsidRDefault="00587594" w:rsidP="0087122F">
            <w:pPr>
              <w:spacing w:before="120" w:after="120"/>
              <w:jc w:val="center"/>
              <w:rPr>
                <w:b/>
                <w:color w:val="FFFFFF" w:themeColor="background1"/>
                <w:szCs w:val="20"/>
              </w:rPr>
            </w:pPr>
            <w:r>
              <w:rPr>
                <w:b/>
                <w:color w:val="FFFFFF" w:themeColor="background1"/>
                <w:szCs w:val="20"/>
              </w:rPr>
              <w:t>Objectives</w:t>
            </w:r>
          </w:p>
        </w:tc>
        <w:tc>
          <w:tcPr>
            <w:tcW w:w="7668" w:type="dxa"/>
            <w:shd w:val="clear" w:color="auto" w:fill="FFFFFF" w:themeFill="background1"/>
            <w:vAlign w:val="center"/>
          </w:tcPr>
          <w:p w14:paraId="0D37598F" w14:textId="77777777" w:rsidR="00587594" w:rsidRDefault="00587594" w:rsidP="00587594">
            <w:pPr>
              <w:pStyle w:val="BodyText"/>
              <w:numPr>
                <w:ilvl w:val="0"/>
                <w:numId w:val="2"/>
              </w:numPr>
              <w:spacing w:after="120"/>
            </w:pPr>
            <w:r>
              <w:t>Review intelligence and information sharing and dissemination processes in relation to a credible threat to Faith-Based Organizations (FBOs).</w:t>
            </w:r>
          </w:p>
          <w:p w14:paraId="1F73692A" w14:textId="77777777" w:rsidR="00587594" w:rsidRDefault="00587594" w:rsidP="00587594">
            <w:pPr>
              <w:pStyle w:val="BodyText"/>
              <w:numPr>
                <w:ilvl w:val="0"/>
                <w:numId w:val="2"/>
              </w:numPr>
              <w:spacing w:after="120"/>
            </w:pPr>
            <w:r>
              <w:t>Discuss emergency preparedness plans and public messaging procedures to a threat-initiated incident.</w:t>
            </w:r>
          </w:p>
          <w:p w14:paraId="29963C29" w14:textId="77777777" w:rsidR="00587594" w:rsidRPr="00394E12" w:rsidRDefault="00587594" w:rsidP="00587594">
            <w:pPr>
              <w:pStyle w:val="BodyText"/>
              <w:numPr>
                <w:ilvl w:val="0"/>
                <w:numId w:val="2"/>
              </w:numPr>
              <w:spacing w:after="120"/>
            </w:pPr>
            <w:r w:rsidRPr="00464742">
              <w:rPr>
                <w:highlight w:val="yellow"/>
              </w:rPr>
              <w:t>[Insert additional exercise objectives as necessary</w:t>
            </w:r>
            <w:r>
              <w:rPr>
                <w:highlight w:val="yellow"/>
              </w:rPr>
              <w:t>.</w:t>
            </w:r>
            <w:r w:rsidRPr="00464742">
              <w:rPr>
                <w:highlight w:val="yellow"/>
              </w:rPr>
              <w:t>]</w:t>
            </w:r>
          </w:p>
        </w:tc>
      </w:tr>
      <w:tr w:rsidR="00587594" w:rsidRPr="001D6096" w14:paraId="629A6179" w14:textId="77777777" w:rsidTr="0087122F">
        <w:trPr>
          <w:trHeight w:val="432"/>
        </w:trPr>
        <w:tc>
          <w:tcPr>
            <w:tcW w:w="1908" w:type="dxa"/>
            <w:shd w:val="clear" w:color="auto" w:fill="005288"/>
            <w:vAlign w:val="center"/>
          </w:tcPr>
          <w:p w14:paraId="18073FD8" w14:textId="77777777" w:rsidR="00587594" w:rsidRDefault="00587594" w:rsidP="0087122F">
            <w:pPr>
              <w:spacing w:before="120" w:after="120"/>
              <w:jc w:val="center"/>
              <w:rPr>
                <w:b/>
                <w:color w:val="FFFFFF" w:themeColor="background1"/>
                <w:szCs w:val="20"/>
              </w:rPr>
            </w:pPr>
            <w:r>
              <w:rPr>
                <w:b/>
                <w:color w:val="FFFFFF" w:themeColor="background1"/>
                <w:szCs w:val="20"/>
              </w:rPr>
              <w:t>Threat or Hazard</w:t>
            </w:r>
          </w:p>
        </w:tc>
        <w:tc>
          <w:tcPr>
            <w:tcW w:w="7668" w:type="dxa"/>
            <w:shd w:val="clear" w:color="auto" w:fill="FFFFFF" w:themeFill="background1"/>
            <w:vAlign w:val="center"/>
          </w:tcPr>
          <w:p w14:paraId="6928F05F" w14:textId="77777777" w:rsidR="00587594" w:rsidRPr="00793430" w:rsidRDefault="00587594" w:rsidP="0087122F">
            <w:pPr>
              <w:spacing w:before="120" w:after="120"/>
              <w:rPr>
                <w:szCs w:val="20"/>
                <w:highlight w:val="lightGray"/>
              </w:rPr>
            </w:pPr>
            <w:r>
              <w:rPr>
                <w:szCs w:val="20"/>
              </w:rPr>
              <w:t>Active Shooter and Improvised Explosive Device (IED) (international threat and domestic attack).</w:t>
            </w:r>
          </w:p>
        </w:tc>
      </w:tr>
      <w:tr w:rsidR="00587594" w:rsidRPr="001D6096" w14:paraId="283E54C3" w14:textId="77777777" w:rsidTr="0087122F">
        <w:trPr>
          <w:trHeight w:val="432"/>
        </w:trPr>
        <w:tc>
          <w:tcPr>
            <w:tcW w:w="1908" w:type="dxa"/>
            <w:shd w:val="clear" w:color="auto" w:fill="005288"/>
            <w:vAlign w:val="center"/>
          </w:tcPr>
          <w:p w14:paraId="579A4D8D" w14:textId="77777777" w:rsidR="00587594" w:rsidRPr="002017C5" w:rsidRDefault="00587594" w:rsidP="0087122F">
            <w:pPr>
              <w:spacing w:before="120" w:after="120"/>
              <w:jc w:val="center"/>
              <w:rPr>
                <w:b/>
                <w:color w:val="FFFFFF" w:themeColor="background1"/>
                <w:szCs w:val="20"/>
              </w:rPr>
            </w:pPr>
            <w:r w:rsidRPr="002017C5">
              <w:rPr>
                <w:b/>
                <w:color w:val="FFFFFF" w:themeColor="background1"/>
                <w:szCs w:val="20"/>
              </w:rPr>
              <w:t>Scenario</w:t>
            </w:r>
          </w:p>
        </w:tc>
        <w:tc>
          <w:tcPr>
            <w:tcW w:w="7668" w:type="dxa"/>
            <w:shd w:val="clear" w:color="auto" w:fill="FFFFFF" w:themeFill="background1"/>
            <w:vAlign w:val="center"/>
          </w:tcPr>
          <w:p w14:paraId="559DF7F5" w14:textId="77777777" w:rsidR="00587594" w:rsidRPr="002017C5" w:rsidRDefault="00587594" w:rsidP="0087122F">
            <w:pPr>
              <w:spacing w:before="120" w:after="120"/>
              <w:rPr>
                <w:szCs w:val="20"/>
              </w:rPr>
            </w:pPr>
            <w:r>
              <w:rPr>
                <w:szCs w:val="20"/>
              </w:rPr>
              <w:t>A</w:t>
            </w:r>
            <w:r w:rsidRPr="00A40DA1">
              <w:rPr>
                <w:szCs w:val="20"/>
              </w:rPr>
              <w:t xml:space="preserve">n interactive, discussion-based </w:t>
            </w:r>
            <w:r>
              <w:rPr>
                <w:szCs w:val="20"/>
              </w:rPr>
              <w:t>exercise</w:t>
            </w:r>
            <w:r w:rsidRPr="00A40DA1">
              <w:rPr>
                <w:szCs w:val="20"/>
              </w:rPr>
              <w:t xml:space="preserve"> focused on an international </w:t>
            </w:r>
            <w:r>
              <w:rPr>
                <w:szCs w:val="20"/>
              </w:rPr>
              <w:t>and domestic active shooter and IED attack</w:t>
            </w:r>
            <w:r w:rsidRPr="00A40DA1">
              <w:rPr>
                <w:szCs w:val="20"/>
              </w:rPr>
              <w:t>. The scenario consists of t</w:t>
            </w:r>
            <w:r>
              <w:rPr>
                <w:szCs w:val="20"/>
              </w:rPr>
              <w:t>wo</w:t>
            </w:r>
            <w:r w:rsidRPr="00A40DA1">
              <w:rPr>
                <w:szCs w:val="20"/>
              </w:rPr>
              <w:t xml:space="preserve"> modules</w:t>
            </w:r>
            <w:r>
              <w:rPr>
                <w:szCs w:val="20"/>
              </w:rPr>
              <w:t>: Threat, and Incident.</w:t>
            </w:r>
          </w:p>
        </w:tc>
      </w:tr>
      <w:tr w:rsidR="00587594" w:rsidRPr="001D6096" w14:paraId="7626BEF2" w14:textId="77777777" w:rsidTr="0087122F">
        <w:trPr>
          <w:trHeight w:val="432"/>
        </w:trPr>
        <w:tc>
          <w:tcPr>
            <w:tcW w:w="1908" w:type="dxa"/>
            <w:shd w:val="clear" w:color="auto" w:fill="005288"/>
            <w:vAlign w:val="center"/>
          </w:tcPr>
          <w:p w14:paraId="7A467FBF" w14:textId="77777777" w:rsidR="00587594" w:rsidRPr="00E37AC9" w:rsidRDefault="00587594" w:rsidP="0087122F">
            <w:pPr>
              <w:spacing w:before="120" w:after="120"/>
              <w:jc w:val="center"/>
              <w:rPr>
                <w:b/>
                <w:color w:val="FFFFFF" w:themeColor="background1"/>
                <w:szCs w:val="20"/>
              </w:rPr>
            </w:pPr>
            <w:r w:rsidRPr="00E37AC9">
              <w:rPr>
                <w:b/>
                <w:color w:val="FFFFFF" w:themeColor="background1"/>
                <w:szCs w:val="20"/>
              </w:rPr>
              <w:t>Sponsor</w:t>
            </w:r>
          </w:p>
        </w:tc>
        <w:tc>
          <w:tcPr>
            <w:tcW w:w="7668" w:type="dxa"/>
            <w:shd w:val="clear" w:color="auto" w:fill="FFFFFF" w:themeFill="background1"/>
            <w:vAlign w:val="center"/>
          </w:tcPr>
          <w:p w14:paraId="7D9FCA74" w14:textId="77777777" w:rsidR="00587594" w:rsidRPr="00793430" w:rsidRDefault="00587594" w:rsidP="0087122F">
            <w:pPr>
              <w:spacing w:before="120" w:after="120"/>
              <w:rPr>
                <w:szCs w:val="20"/>
                <w:highlight w:val="lightGray"/>
              </w:rPr>
            </w:pPr>
            <w:r w:rsidRPr="00EC537C">
              <w:rPr>
                <w:szCs w:val="20"/>
                <w:highlight w:val="yellow"/>
              </w:rPr>
              <w:t>[Insert the name of the sponsor organization, as well as any grant programs being utilized, if applicable]</w:t>
            </w:r>
          </w:p>
        </w:tc>
      </w:tr>
      <w:tr w:rsidR="00587594" w:rsidRPr="001D6096" w14:paraId="63AE8C7B" w14:textId="77777777" w:rsidTr="0087122F">
        <w:trPr>
          <w:trHeight w:val="432"/>
        </w:trPr>
        <w:tc>
          <w:tcPr>
            <w:tcW w:w="1908" w:type="dxa"/>
            <w:shd w:val="clear" w:color="auto" w:fill="005288"/>
            <w:vAlign w:val="center"/>
          </w:tcPr>
          <w:p w14:paraId="47783F07" w14:textId="77777777" w:rsidR="00587594" w:rsidRPr="00E37AC9" w:rsidRDefault="00587594" w:rsidP="0087122F">
            <w:pPr>
              <w:spacing w:before="120" w:after="120"/>
              <w:jc w:val="center"/>
              <w:rPr>
                <w:b/>
                <w:color w:val="FFFFFF" w:themeColor="background1"/>
                <w:szCs w:val="20"/>
              </w:rPr>
            </w:pPr>
            <w:r>
              <w:rPr>
                <w:b/>
                <w:color w:val="FFFFFF" w:themeColor="background1"/>
                <w:szCs w:val="20"/>
              </w:rPr>
              <w:t>Participating Organizations</w:t>
            </w:r>
          </w:p>
        </w:tc>
        <w:tc>
          <w:tcPr>
            <w:tcW w:w="7668" w:type="dxa"/>
            <w:shd w:val="clear" w:color="auto" w:fill="FFFFFF" w:themeFill="background1"/>
            <w:vAlign w:val="center"/>
          </w:tcPr>
          <w:p w14:paraId="6B16C5C8" w14:textId="77777777" w:rsidR="00587594" w:rsidRPr="00EC537C" w:rsidRDefault="00587594" w:rsidP="0087122F">
            <w:pPr>
              <w:spacing w:before="120" w:after="120"/>
              <w:rPr>
                <w:szCs w:val="20"/>
                <w:highlight w:val="yellow"/>
              </w:rPr>
            </w:pPr>
            <w:r w:rsidRPr="00EC537C">
              <w:rPr>
                <w:highlight w:val="yellow"/>
              </w:rPr>
              <w:t xml:space="preserve">[Insert </w:t>
            </w:r>
            <w:proofErr w:type="gramStart"/>
            <w:r w:rsidRPr="00EC537C">
              <w:rPr>
                <w:highlight w:val="yellow"/>
              </w:rPr>
              <w:t>a brief summary</w:t>
            </w:r>
            <w:proofErr w:type="gramEnd"/>
            <w:r w:rsidRPr="00EC537C">
              <w:rPr>
                <w:highlight w:val="yellow"/>
              </w:rPr>
              <w:t xml:space="preserve"> of the total number of participants and participation level (i.e., Federal, State, local, </w:t>
            </w:r>
            <w:r>
              <w:rPr>
                <w:highlight w:val="yellow"/>
              </w:rPr>
              <w:t>t</w:t>
            </w:r>
            <w:r w:rsidRPr="00EC537C">
              <w:rPr>
                <w:highlight w:val="yellow"/>
              </w:rPr>
              <w:t xml:space="preserve">ribal, non-governmental organizations </w:t>
            </w:r>
            <w:r>
              <w:rPr>
                <w:highlight w:val="yellow"/>
              </w:rPr>
              <w:t>[</w:t>
            </w:r>
            <w:r w:rsidRPr="00EC537C">
              <w:rPr>
                <w:highlight w:val="yellow"/>
              </w:rPr>
              <w:t>NGOs</w:t>
            </w:r>
            <w:r>
              <w:rPr>
                <w:highlight w:val="yellow"/>
              </w:rPr>
              <w:t>]</w:t>
            </w:r>
            <w:r w:rsidRPr="00EC537C">
              <w:rPr>
                <w:highlight w:val="yellow"/>
              </w:rPr>
              <w:t xml:space="preserve">, </w:t>
            </w:r>
            <w:r>
              <w:rPr>
                <w:highlight w:val="yellow"/>
              </w:rPr>
              <w:t xml:space="preserve">private sector, </w:t>
            </w:r>
            <w:r w:rsidRPr="00EC537C">
              <w:rPr>
                <w:highlight w:val="yellow"/>
              </w:rPr>
              <w:t xml:space="preserve">and/or international agencies). Consider including the full list of participating agencies in Appendix </w:t>
            </w:r>
            <w:r>
              <w:rPr>
                <w:highlight w:val="yellow"/>
              </w:rPr>
              <w:t>A</w:t>
            </w:r>
            <w:r w:rsidRPr="00EC537C">
              <w:rPr>
                <w:highlight w:val="yellow"/>
              </w:rPr>
              <w:t xml:space="preserve">. Delete Appendix </w:t>
            </w:r>
            <w:r>
              <w:rPr>
                <w:highlight w:val="yellow"/>
              </w:rPr>
              <w:t>A</w:t>
            </w:r>
            <w:r w:rsidRPr="00EC537C">
              <w:rPr>
                <w:highlight w:val="yellow"/>
              </w:rPr>
              <w:t xml:space="preserve"> if not required.]</w:t>
            </w:r>
          </w:p>
        </w:tc>
      </w:tr>
      <w:tr w:rsidR="00587594" w:rsidRPr="001D6096" w14:paraId="649997C6" w14:textId="77777777" w:rsidTr="0087122F">
        <w:trPr>
          <w:trHeight w:val="432"/>
        </w:trPr>
        <w:tc>
          <w:tcPr>
            <w:tcW w:w="1908" w:type="dxa"/>
            <w:shd w:val="clear" w:color="auto" w:fill="005288"/>
            <w:vAlign w:val="center"/>
          </w:tcPr>
          <w:p w14:paraId="3A502A38" w14:textId="77777777" w:rsidR="00587594" w:rsidRPr="00E37AC9" w:rsidRDefault="00587594" w:rsidP="0087122F">
            <w:pPr>
              <w:spacing w:before="120" w:after="120"/>
              <w:jc w:val="center"/>
              <w:rPr>
                <w:b/>
                <w:color w:val="FFFFFF" w:themeColor="background1"/>
                <w:szCs w:val="20"/>
              </w:rPr>
            </w:pPr>
            <w:r w:rsidRPr="00E37AC9">
              <w:rPr>
                <w:b/>
                <w:color w:val="FFFFFF" w:themeColor="background1"/>
                <w:szCs w:val="20"/>
              </w:rPr>
              <w:lastRenderedPageBreak/>
              <w:t>Point</w:t>
            </w:r>
            <w:r>
              <w:rPr>
                <w:b/>
                <w:color w:val="FFFFFF" w:themeColor="background1"/>
                <w:szCs w:val="20"/>
              </w:rPr>
              <w:t>s</w:t>
            </w:r>
            <w:r w:rsidRPr="00E37AC9">
              <w:rPr>
                <w:b/>
                <w:color w:val="FFFFFF" w:themeColor="background1"/>
                <w:szCs w:val="20"/>
              </w:rPr>
              <w:t xml:space="preserve"> of Contact</w:t>
            </w:r>
          </w:p>
        </w:tc>
        <w:tc>
          <w:tcPr>
            <w:tcW w:w="7668" w:type="dxa"/>
            <w:shd w:val="clear" w:color="auto" w:fill="FFFFFF" w:themeFill="background1"/>
            <w:vAlign w:val="center"/>
          </w:tcPr>
          <w:p w14:paraId="30707086" w14:textId="77777777" w:rsidR="00587594" w:rsidRPr="009057E7" w:rsidRDefault="00587594" w:rsidP="0087122F">
            <w:pPr>
              <w:spacing w:before="120" w:after="120"/>
              <w:rPr>
                <w:szCs w:val="20"/>
                <w:highlight w:val="green"/>
              </w:rPr>
            </w:pPr>
            <w:r w:rsidRPr="00EC537C">
              <w:rPr>
                <w:szCs w:val="20"/>
                <w:highlight w:val="yellow"/>
              </w:rPr>
              <w:t xml:space="preserve">[Insert the name, title, agency, address, phone number, and email address of the primary exercise </w:t>
            </w:r>
            <w:r>
              <w:rPr>
                <w:szCs w:val="20"/>
                <w:highlight w:val="yellow"/>
              </w:rPr>
              <w:t>point of contact</w:t>
            </w:r>
            <w:r w:rsidRPr="00EC537C">
              <w:rPr>
                <w:szCs w:val="20"/>
                <w:highlight w:val="yellow"/>
              </w:rPr>
              <w:t xml:space="preserve"> (e.g., exercise director or exercise sponsor)]</w:t>
            </w:r>
          </w:p>
        </w:tc>
      </w:tr>
    </w:tbl>
    <w:p w14:paraId="471D64F1" w14:textId="77777777" w:rsidR="00587594" w:rsidRDefault="00587594" w:rsidP="00587594">
      <w:pPr>
        <w:pStyle w:val="BodyText"/>
        <w:jc w:val="center"/>
        <w:sectPr w:rsidR="00587594" w:rsidSect="00EF1A8D">
          <w:footerReference w:type="default" r:id="rId15"/>
          <w:pgSz w:w="12240" w:h="15840" w:code="1"/>
          <w:pgMar w:top="1440" w:right="1440" w:bottom="1440" w:left="1440" w:header="432" w:footer="432" w:gutter="0"/>
          <w:pgNumType w:start="1"/>
          <w:cols w:space="720"/>
          <w:docGrid w:linePitch="360"/>
        </w:sectPr>
      </w:pPr>
    </w:p>
    <w:p w14:paraId="3F62272C" w14:textId="77777777" w:rsidR="00587594" w:rsidRDefault="00587594" w:rsidP="00587594">
      <w:pPr>
        <w:pStyle w:val="Heading1"/>
        <w:sectPr w:rsidR="00587594" w:rsidSect="00BE009A">
          <w:footerReference w:type="default" r:id="rId16"/>
          <w:type w:val="continuous"/>
          <w:pgSz w:w="12240" w:h="15840" w:code="1"/>
          <w:pgMar w:top="1440" w:right="1440" w:bottom="1440" w:left="1440" w:header="432" w:footer="432" w:gutter="0"/>
          <w:cols w:space="720"/>
          <w:docGrid w:linePitch="360"/>
        </w:sectPr>
      </w:pPr>
    </w:p>
    <w:p w14:paraId="2617F0C2" w14:textId="77777777" w:rsidR="00587594" w:rsidRPr="00821EAC" w:rsidRDefault="00587594" w:rsidP="00587594">
      <w:pPr>
        <w:pStyle w:val="Heading1"/>
        <w:rPr>
          <w:color w:val="005288"/>
        </w:rPr>
      </w:pPr>
      <w:r w:rsidRPr="00821EAC">
        <w:rPr>
          <w:color w:val="005288"/>
        </w:rPr>
        <w:lastRenderedPageBreak/>
        <w:t>General Information</w:t>
      </w:r>
    </w:p>
    <w:p w14:paraId="7F7C1AD0" w14:textId="77777777" w:rsidR="00587594" w:rsidRPr="00821EAC" w:rsidRDefault="00587594" w:rsidP="00587594">
      <w:pPr>
        <w:pStyle w:val="Heading2"/>
        <w:rPr>
          <w:color w:val="005288"/>
          <w:kern w:val="32"/>
        </w:rPr>
      </w:pPr>
      <w:bookmarkStart w:id="4" w:name="_Toc336506591"/>
      <w:r w:rsidRPr="00821EAC">
        <w:rPr>
          <w:color w:val="005288"/>
          <w:kern w:val="32"/>
        </w:rPr>
        <w:t>Exercise Objectives and Core Capabilities</w:t>
      </w:r>
    </w:p>
    <w:p w14:paraId="571DA3AF" w14:textId="77777777" w:rsidR="00587594" w:rsidRPr="00D82049" w:rsidRDefault="00587594" w:rsidP="00587594">
      <w:pPr>
        <w:pStyle w:val="BodyText"/>
      </w:pPr>
      <w:r>
        <w:t>The e</w:t>
      </w:r>
      <w:r w:rsidRPr="0088027D">
        <w:t xml:space="preserve">xercise objectives </w:t>
      </w:r>
      <w:r>
        <w:t>listed in Table 1 describe the</w:t>
      </w:r>
      <w:r w:rsidRPr="0088027D">
        <w:t xml:space="preserve"> </w:t>
      </w:r>
      <w:r>
        <w:t xml:space="preserve">expected </w:t>
      </w:r>
      <w:r w:rsidRPr="0088027D">
        <w:t xml:space="preserve">outcomes </w:t>
      </w:r>
      <w:r>
        <w:t>from the TTX</w:t>
      </w:r>
      <w:r w:rsidRPr="0088027D">
        <w:t>.</w:t>
      </w:r>
      <w:r>
        <w:t xml:space="preserve"> These o</w:t>
      </w:r>
      <w:r w:rsidRPr="0088027D">
        <w:t xml:space="preserve">bjectives are linked to core capabilities, which are distinct critical elements necessary to achieve the specific </w:t>
      </w:r>
      <w:r>
        <w:t xml:space="preserve">prevention, protection, and response </w:t>
      </w:r>
      <w:r w:rsidRPr="0088027D">
        <w:t>mission areas</w:t>
      </w:r>
      <w:r>
        <w:t>. The objectives and aligned core capabilities are guided by elected and appointed 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F5496" w:themeFill="accent1" w:themeFillShade="BF"/>
        <w:tblLook w:val="01E0" w:firstRow="1" w:lastRow="1" w:firstColumn="1" w:lastColumn="1" w:noHBand="0" w:noVBand="0"/>
        <w:tblCaption w:val="Exercise Objectives and Core Capabilities"/>
        <w:tblDescription w:val="This table lists each exercise objective and the core capability that is associated with the given objective."/>
      </w:tblPr>
      <w:tblGrid>
        <w:gridCol w:w="5032"/>
        <w:gridCol w:w="4318"/>
      </w:tblGrid>
      <w:tr w:rsidR="00587594" w:rsidRPr="00821EAC" w14:paraId="46A8043A" w14:textId="77777777" w:rsidTr="0087122F">
        <w:trPr>
          <w:tblHeader/>
          <w:jc w:val="center"/>
        </w:trPr>
        <w:tc>
          <w:tcPr>
            <w:tcW w:w="5054" w:type="dxa"/>
            <w:tcBorders>
              <w:right w:val="single" w:sz="4" w:space="0" w:color="FFFFFF"/>
            </w:tcBorders>
            <w:shd w:val="clear" w:color="auto" w:fill="005288"/>
          </w:tcPr>
          <w:p w14:paraId="271D4FCF" w14:textId="77777777" w:rsidR="00587594" w:rsidRPr="00821EAC" w:rsidRDefault="00587594" w:rsidP="0087122F">
            <w:pPr>
              <w:pStyle w:val="TableHead"/>
              <w:rPr>
                <w:rFonts w:cs="Arial"/>
                <w:color w:val="FFFFFF" w:themeColor="background1"/>
                <w:szCs w:val="20"/>
              </w:rPr>
            </w:pPr>
            <w:r w:rsidRPr="00821EAC">
              <w:rPr>
                <w:rFonts w:cs="Arial"/>
                <w:color w:val="FFFFFF" w:themeColor="background1"/>
                <w:szCs w:val="20"/>
              </w:rPr>
              <w:t>Exercise Objective</w:t>
            </w:r>
          </w:p>
        </w:tc>
        <w:tc>
          <w:tcPr>
            <w:tcW w:w="4333" w:type="dxa"/>
            <w:tcBorders>
              <w:left w:val="single" w:sz="4" w:space="0" w:color="FFFFFF"/>
            </w:tcBorders>
            <w:shd w:val="clear" w:color="auto" w:fill="005288"/>
          </w:tcPr>
          <w:p w14:paraId="2A8B8CDF" w14:textId="77777777" w:rsidR="00587594" w:rsidRPr="00821EAC" w:rsidRDefault="00587594" w:rsidP="0087122F">
            <w:pPr>
              <w:pStyle w:val="TableHead"/>
              <w:rPr>
                <w:rFonts w:cs="Arial"/>
                <w:color w:val="FFFFFF" w:themeColor="background1"/>
                <w:szCs w:val="20"/>
              </w:rPr>
            </w:pPr>
            <w:r w:rsidRPr="00821EAC">
              <w:rPr>
                <w:rFonts w:cs="Arial"/>
                <w:color w:val="FFFFFF" w:themeColor="background1"/>
                <w:szCs w:val="20"/>
              </w:rPr>
              <w:t>Core Capability</w:t>
            </w:r>
          </w:p>
        </w:tc>
      </w:tr>
      <w:tr w:rsidR="00587594" w:rsidRPr="006163B4" w14:paraId="64B6A0A3" w14:textId="77777777" w:rsidTr="0087122F">
        <w:tblPrEx>
          <w:shd w:val="clear" w:color="auto" w:fill="auto"/>
        </w:tblPrEx>
        <w:trPr>
          <w:trHeight w:val="1475"/>
          <w:jc w:val="center"/>
        </w:trPr>
        <w:tc>
          <w:tcPr>
            <w:tcW w:w="5054" w:type="dxa"/>
            <w:shd w:val="clear" w:color="auto" w:fill="FFFFFF" w:themeFill="background1"/>
            <w:vAlign w:val="center"/>
          </w:tcPr>
          <w:p w14:paraId="36B70E45" w14:textId="77777777" w:rsidR="00587594" w:rsidRPr="006163B4" w:rsidRDefault="00587594" w:rsidP="0087122F">
            <w:pPr>
              <w:pStyle w:val="BodyText"/>
              <w:spacing w:after="120"/>
              <w:ind w:left="356"/>
              <w:rPr>
                <w:rFonts w:ascii="Arial" w:hAnsi="Arial" w:cs="Arial"/>
                <w:bCs/>
                <w:kern w:val="24"/>
                <w:sz w:val="20"/>
                <w:szCs w:val="20"/>
              </w:rPr>
            </w:pPr>
            <w:r w:rsidRPr="006163B4">
              <w:rPr>
                <w:rFonts w:ascii="Arial" w:hAnsi="Arial" w:cs="Arial"/>
                <w:bCs/>
                <w:kern w:val="24"/>
                <w:sz w:val="20"/>
                <w:szCs w:val="20"/>
              </w:rPr>
              <w:t>Review intelligence and information sharing and dissemination processes in relation to a credible threat to FBOs.</w:t>
            </w:r>
          </w:p>
        </w:tc>
        <w:tc>
          <w:tcPr>
            <w:tcW w:w="4333" w:type="dxa"/>
            <w:shd w:val="clear" w:color="auto" w:fill="FFFFFF" w:themeFill="background1"/>
            <w:vAlign w:val="center"/>
          </w:tcPr>
          <w:p w14:paraId="27AB47CE" w14:textId="77777777" w:rsidR="00587594" w:rsidRPr="006163B4" w:rsidRDefault="00587594" w:rsidP="00587594">
            <w:pPr>
              <w:pStyle w:val="Tabletext"/>
              <w:numPr>
                <w:ilvl w:val="0"/>
                <w:numId w:val="5"/>
              </w:numPr>
            </w:pPr>
            <w:r w:rsidRPr="006163B4">
              <w:t>Planning</w:t>
            </w:r>
          </w:p>
          <w:p w14:paraId="70EE8266" w14:textId="77777777" w:rsidR="00587594" w:rsidRPr="006163B4" w:rsidRDefault="00587594" w:rsidP="00587594">
            <w:pPr>
              <w:pStyle w:val="Tabletext"/>
              <w:numPr>
                <w:ilvl w:val="0"/>
                <w:numId w:val="5"/>
              </w:numPr>
              <w:rPr>
                <w:rFonts w:cs="Arial"/>
                <w:szCs w:val="20"/>
              </w:rPr>
            </w:pPr>
            <w:r w:rsidRPr="006163B4">
              <w:t>Intelligence and Information Sharing</w:t>
            </w:r>
          </w:p>
          <w:p w14:paraId="090D77B9" w14:textId="77777777" w:rsidR="00587594" w:rsidRPr="006163B4" w:rsidRDefault="00587594" w:rsidP="00587594">
            <w:pPr>
              <w:pStyle w:val="Tabletext"/>
              <w:numPr>
                <w:ilvl w:val="0"/>
                <w:numId w:val="5"/>
              </w:numPr>
              <w:rPr>
                <w:rFonts w:cs="Arial"/>
                <w:szCs w:val="20"/>
              </w:rPr>
            </w:pPr>
            <w:r w:rsidRPr="006163B4">
              <w:rPr>
                <w:szCs w:val="20"/>
              </w:rPr>
              <w:t>Risk Management for Protection Programs and Activities</w:t>
            </w:r>
          </w:p>
        </w:tc>
      </w:tr>
      <w:tr w:rsidR="00587594" w:rsidRPr="006163B4" w14:paraId="0FFF24D0" w14:textId="77777777" w:rsidTr="0087122F">
        <w:tblPrEx>
          <w:shd w:val="clear" w:color="auto" w:fill="auto"/>
        </w:tblPrEx>
        <w:trPr>
          <w:trHeight w:val="1070"/>
          <w:jc w:val="center"/>
        </w:trPr>
        <w:tc>
          <w:tcPr>
            <w:tcW w:w="5054" w:type="dxa"/>
            <w:shd w:val="clear" w:color="auto" w:fill="FFFFFF" w:themeFill="background1"/>
            <w:vAlign w:val="center"/>
          </w:tcPr>
          <w:p w14:paraId="4D3D8267" w14:textId="77777777" w:rsidR="00587594" w:rsidRPr="006163B4" w:rsidRDefault="00587594" w:rsidP="0087122F">
            <w:pPr>
              <w:pStyle w:val="BodyText"/>
              <w:spacing w:after="120"/>
              <w:ind w:left="356"/>
              <w:rPr>
                <w:rFonts w:ascii="Arial" w:hAnsi="Arial" w:cs="Arial"/>
                <w:bCs/>
                <w:kern w:val="24"/>
                <w:sz w:val="20"/>
                <w:szCs w:val="20"/>
              </w:rPr>
            </w:pPr>
            <w:r w:rsidRPr="006163B4">
              <w:rPr>
                <w:rFonts w:ascii="Arial" w:hAnsi="Arial" w:cs="Arial"/>
                <w:bCs/>
                <w:kern w:val="24"/>
                <w:sz w:val="20"/>
                <w:szCs w:val="20"/>
              </w:rPr>
              <w:t>Discuss emergency preparedness plans and public messaging procedures to a threat-initiated incident.</w:t>
            </w:r>
          </w:p>
        </w:tc>
        <w:tc>
          <w:tcPr>
            <w:tcW w:w="4333" w:type="dxa"/>
            <w:shd w:val="clear" w:color="auto" w:fill="FFFFFF" w:themeFill="background1"/>
            <w:vAlign w:val="center"/>
          </w:tcPr>
          <w:p w14:paraId="4BC0868E" w14:textId="77777777" w:rsidR="00587594" w:rsidRPr="006163B4" w:rsidRDefault="00587594" w:rsidP="00587594">
            <w:pPr>
              <w:pStyle w:val="Tabletext"/>
              <w:numPr>
                <w:ilvl w:val="0"/>
                <w:numId w:val="4"/>
              </w:numPr>
              <w:rPr>
                <w:rFonts w:cs="Arial"/>
                <w:szCs w:val="20"/>
              </w:rPr>
            </w:pPr>
            <w:r w:rsidRPr="006163B4">
              <w:t xml:space="preserve">Planning </w:t>
            </w:r>
          </w:p>
          <w:p w14:paraId="33F6C6F6" w14:textId="77777777" w:rsidR="00587594" w:rsidRPr="006163B4" w:rsidRDefault="00587594" w:rsidP="00587594">
            <w:pPr>
              <w:pStyle w:val="Tabletext"/>
              <w:numPr>
                <w:ilvl w:val="0"/>
                <w:numId w:val="4"/>
              </w:numPr>
              <w:rPr>
                <w:rFonts w:cs="Arial"/>
                <w:szCs w:val="20"/>
              </w:rPr>
            </w:pPr>
            <w:r w:rsidRPr="006163B4">
              <w:rPr>
                <w:szCs w:val="20"/>
              </w:rPr>
              <w:t>Risk Management for Protection Programs and Activities</w:t>
            </w:r>
            <w:r w:rsidRPr="006163B4">
              <w:t xml:space="preserve"> </w:t>
            </w:r>
          </w:p>
          <w:p w14:paraId="1D3B88E3" w14:textId="77777777" w:rsidR="00587594" w:rsidRPr="006163B4" w:rsidRDefault="00587594" w:rsidP="00587594">
            <w:pPr>
              <w:pStyle w:val="Tabletext"/>
              <w:numPr>
                <w:ilvl w:val="0"/>
                <w:numId w:val="4"/>
              </w:numPr>
              <w:rPr>
                <w:rFonts w:cs="Arial"/>
                <w:szCs w:val="20"/>
              </w:rPr>
            </w:pPr>
            <w:r w:rsidRPr="006163B4">
              <w:t>Public Information &amp; Warning</w:t>
            </w:r>
          </w:p>
        </w:tc>
      </w:tr>
      <w:tr w:rsidR="00587594" w:rsidRPr="006163B4" w14:paraId="6D20807C" w14:textId="77777777" w:rsidTr="0087122F">
        <w:tblPrEx>
          <w:shd w:val="clear" w:color="auto" w:fill="auto"/>
        </w:tblPrEx>
        <w:trPr>
          <w:trHeight w:val="944"/>
          <w:jc w:val="center"/>
        </w:trPr>
        <w:tc>
          <w:tcPr>
            <w:tcW w:w="5054" w:type="dxa"/>
            <w:shd w:val="clear" w:color="auto" w:fill="FFFFFF" w:themeFill="background1"/>
            <w:vAlign w:val="center"/>
          </w:tcPr>
          <w:p w14:paraId="4A3409D1" w14:textId="77777777" w:rsidR="00587594" w:rsidRPr="006163B4" w:rsidRDefault="00587594" w:rsidP="0087122F">
            <w:pPr>
              <w:pStyle w:val="BodyText"/>
              <w:spacing w:after="120"/>
              <w:ind w:left="360"/>
              <w:rPr>
                <w:rFonts w:ascii="Arial" w:hAnsi="Arial" w:cs="Arial"/>
                <w:sz w:val="20"/>
                <w:szCs w:val="20"/>
              </w:rPr>
            </w:pPr>
            <w:r w:rsidRPr="00821EAC">
              <w:rPr>
                <w:rFonts w:ascii="Arial" w:hAnsi="Arial" w:cs="Arial"/>
                <w:bCs/>
                <w:kern w:val="24"/>
                <w:sz w:val="20"/>
                <w:szCs w:val="20"/>
                <w:highlight w:val="yellow"/>
              </w:rPr>
              <w:t>[Insert additional objectives as necessary].</w:t>
            </w:r>
          </w:p>
        </w:tc>
        <w:tc>
          <w:tcPr>
            <w:tcW w:w="4333" w:type="dxa"/>
            <w:shd w:val="clear" w:color="auto" w:fill="FFFFFF" w:themeFill="background1"/>
            <w:vAlign w:val="center"/>
          </w:tcPr>
          <w:p w14:paraId="496970FD" w14:textId="77777777" w:rsidR="00587594" w:rsidRPr="006163B4" w:rsidRDefault="00587594" w:rsidP="00587594">
            <w:pPr>
              <w:pStyle w:val="ListParagraph"/>
              <w:numPr>
                <w:ilvl w:val="0"/>
                <w:numId w:val="10"/>
              </w:numPr>
              <w:rPr>
                <w:rFonts w:ascii="Arial" w:hAnsi="Arial" w:cs="Arial"/>
                <w:sz w:val="20"/>
                <w:szCs w:val="20"/>
              </w:rPr>
            </w:pPr>
            <w:r w:rsidRPr="00821EAC">
              <w:rPr>
                <w:rFonts w:ascii="Arial" w:hAnsi="Arial" w:cs="Arial"/>
                <w:sz w:val="20"/>
                <w:szCs w:val="20"/>
                <w:highlight w:val="yellow"/>
              </w:rPr>
              <w:t>[Insert additional core capabilities as necessary].</w:t>
            </w:r>
          </w:p>
        </w:tc>
      </w:tr>
    </w:tbl>
    <w:p w14:paraId="12EE0871" w14:textId="77777777" w:rsidR="00587594" w:rsidRPr="00705841" w:rsidRDefault="00587594" w:rsidP="00705841">
      <w:pPr>
        <w:pStyle w:val="HSEEPFigureTitle"/>
      </w:pPr>
      <w:r w:rsidRPr="00705841">
        <w:t>Table 1.—Exercise Objectives and Associated Core Capabilities</w:t>
      </w:r>
    </w:p>
    <w:p w14:paraId="50C68009" w14:textId="77777777" w:rsidR="00587594" w:rsidRPr="00821EAC" w:rsidRDefault="00587594" w:rsidP="00587594">
      <w:pPr>
        <w:pStyle w:val="Heading2"/>
        <w:rPr>
          <w:color w:val="005288"/>
        </w:rPr>
      </w:pPr>
      <w:r w:rsidRPr="00821EAC">
        <w:rPr>
          <w:color w:val="005288"/>
        </w:rPr>
        <w:t>Participant Roles and Responsibilities</w:t>
      </w:r>
    </w:p>
    <w:p w14:paraId="6A2AC0D1" w14:textId="77777777" w:rsidR="00587594" w:rsidRDefault="00587594" w:rsidP="00587594">
      <w:pPr>
        <w:pStyle w:val="BodyText"/>
      </w:pPr>
      <w:r>
        <w:t xml:space="preserve">The term </w:t>
      </w:r>
      <w:r w:rsidRPr="00A2089D">
        <w:rPr>
          <w:i/>
        </w:rPr>
        <w:t>participant</w:t>
      </w:r>
      <w:r>
        <w:t xml:space="preserve"> encompasses many groups of people, not just those playing in the exercise. Types of participants involved in the exercise, and their respective roles and responsibilities, are as follows:</w:t>
      </w:r>
    </w:p>
    <w:p w14:paraId="0534132E" w14:textId="77777777" w:rsidR="00587594" w:rsidRDefault="00587594" w:rsidP="00587594">
      <w:pPr>
        <w:pStyle w:val="ListBullet"/>
      </w:pPr>
      <w:r w:rsidRPr="00A2089D">
        <w:rPr>
          <w:b/>
        </w:rPr>
        <w:t>Players.</w:t>
      </w:r>
      <w:r w:rsidRPr="00A72F37">
        <w:t xml:space="preserve"> </w:t>
      </w:r>
      <w:r>
        <w:t xml:space="preserve">Players are personnel who have an active role in discussing or performing their regular roles and responsibilities during the exercise. Players discuss or initiate actions in response to the simulated emergency. </w:t>
      </w:r>
    </w:p>
    <w:p w14:paraId="39D08BDA" w14:textId="77777777" w:rsidR="00587594" w:rsidRDefault="00587594" w:rsidP="00587594">
      <w:pPr>
        <w:pStyle w:val="ListBullet"/>
      </w:pPr>
      <w:r w:rsidRPr="00A2089D">
        <w:rPr>
          <w:b/>
        </w:rPr>
        <w:t>Observers.</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14:paraId="1091F042" w14:textId="77777777" w:rsidR="00587594" w:rsidRDefault="00587594" w:rsidP="00587594">
      <w:pPr>
        <w:pStyle w:val="ListBullet"/>
      </w:pPr>
      <w:r w:rsidRPr="00182112">
        <w:rPr>
          <w:b/>
        </w:rPr>
        <w:t>Facilitators</w:t>
      </w:r>
      <w:r>
        <w:rPr>
          <w:b/>
        </w:rPr>
        <w:t>.</w:t>
      </w:r>
      <w:r>
        <w:t xml:space="preserve"> Facilitators provide situation updates and moderate discussions. They also provide additional information or resolve questions as required. Key Exercise Planning Team members may also assist with facilitation as subject matter experts (SMEs) during the exercise.</w:t>
      </w:r>
    </w:p>
    <w:p w14:paraId="49BAC115" w14:textId="77777777" w:rsidR="00587594" w:rsidRDefault="00587594" w:rsidP="00587594">
      <w:pPr>
        <w:pStyle w:val="ListBullet"/>
      </w:pPr>
      <w:r w:rsidRPr="00D35457">
        <w:rPr>
          <w:b/>
        </w:rPr>
        <w:t>Evaluators.</w:t>
      </w:r>
      <w:r w:rsidRPr="00A72F37">
        <w:t xml:space="preserve"> </w:t>
      </w:r>
      <w:r w:rsidRPr="00D35457">
        <w:t xml:space="preserve">Evaluators are assigned to observe and </w:t>
      </w:r>
      <w:r>
        <w:t>document</w:t>
      </w:r>
      <w:r w:rsidRPr="00D35457">
        <w:t xml:space="preserve"> certain objectives during the exercise. Their primary role is to document </w:t>
      </w:r>
      <w:r>
        <w:t>p</w:t>
      </w:r>
      <w:r w:rsidRPr="00D35457">
        <w:t xml:space="preserve">layer discussions, including how and if those discussions conform to </w:t>
      </w:r>
      <w:r>
        <w:t>plans, polices, and</w:t>
      </w:r>
      <w:r w:rsidRPr="00D35457">
        <w:t xml:space="preserve"> procedures.</w:t>
      </w:r>
    </w:p>
    <w:p w14:paraId="1C8E29CF" w14:textId="77777777" w:rsidR="00587594" w:rsidRPr="00821EAC" w:rsidRDefault="00587594" w:rsidP="00587594">
      <w:pPr>
        <w:pStyle w:val="Heading2"/>
        <w:rPr>
          <w:color w:val="005288"/>
        </w:rPr>
      </w:pPr>
      <w:bookmarkStart w:id="5" w:name="_Toc336506592"/>
      <w:bookmarkEnd w:id="4"/>
      <w:r w:rsidRPr="00821EAC">
        <w:rPr>
          <w:color w:val="005288"/>
        </w:rPr>
        <w:lastRenderedPageBreak/>
        <w:t>Exercise Structure</w:t>
      </w:r>
      <w:bookmarkEnd w:id="5"/>
    </w:p>
    <w:p w14:paraId="14E6A240" w14:textId="77777777" w:rsidR="00587594" w:rsidRPr="00BF1683" w:rsidRDefault="00587594" w:rsidP="00587594">
      <w:pPr>
        <w:pStyle w:val="BodyText"/>
        <w:spacing w:after="120"/>
      </w:pPr>
      <w:bookmarkStart w:id="6" w:name="_Toc336506593"/>
      <w:r w:rsidRPr="00BF1683">
        <w:t xml:space="preserve">The TTX is comprised of </w:t>
      </w:r>
      <w:r w:rsidRPr="008209AF">
        <w:t>two modules consisting</w:t>
      </w:r>
      <w:r w:rsidRPr="00BF1683">
        <w:t xml:space="preserve"> of a</w:t>
      </w:r>
      <w:r>
        <w:t>n</w:t>
      </w:r>
      <w:r w:rsidRPr="00BF1683">
        <w:t xml:space="preserve"> </w:t>
      </w:r>
      <w:r w:rsidRPr="00BB0E2C">
        <w:t>overseas threat and do</w:t>
      </w:r>
      <w:r>
        <w:t xml:space="preserve">mestic threats / </w:t>
      </w:r>
      <w:r w:rsidRPr="008209AF">
        <w:t>incident</w:t>
      </w:r>
      <w:r>
        <w:t>s</w:t>
      </w:r>
      <w:r w:rsidRPr="008209AF">
        <w:t>. Players</w:t>
      </w:r>
      <w:r w:rsidRPr="00BF1683">
        <w:t xml:space="preserve"> in this exercise will participate in the following exercise module elements:</w:t>
      </w:r>
    </w:p>
    <w:p w14:paraId="6EEB1FA1" w14:textId="77777777" w:rsidR="00587594" w:rsidRPr="008209AF" w:rsidRDefault="00587594" w:rsidP="00587594">
      <w:pPr>
        <w:pStyle w:val="BodyText"/>
        <w:numPr>
          <w:ilvl w:val="0"/>
          <w:numId w:val="6"/>
        </w:numPr>
        <w:spacing w:after="120"/>
      </w:pPr>
      <w:r w:rsidRPr="008209AF">
        <w:t xml:space="preserve">Module </w:t>
      </w:r>
      <w:r>
        <w:t>One:</w:t>
      </w:r>
      <w:r w:rsidRPr="008209AF">
        <w:t xml:space="preserve"> </w:t>
      </w:r>
      <w:r>
        <w:t>Threat</w:t>
      </w:r>
    </w:p>
    <w:p w14:paraId="4D294E09" w14:textId="77777777" w:rsidR="00587594" w:rsidRPr="008209AF" w:rsidRDefault="00587594" w:rsidP="00587594">
      <w:pPr>
        <w:pStyle w:val="BodyText"/>
        <w:numPr>
          <w:ilvl w:val="0"/>
          <w:numId w:val="6"/>
        </w:numPr>
        <w:spacing w:after="120"/>
      </w:pPr>
      <w:r w:rsidRPr="008209AF">
        <w:t xml:space="preserve">Module </w:t>
      </w:r>
      <w:r>
        <w:t>Two:</w:t>
      </w:r>
      <w:r w:rsidRPr="008209AF">
        <w:t xml:space="preserve"> </w:t>
      </w:r>
      <w:r>
        <w:t>Incident</w:t>
      </w:r>
    </w:p>
    <w:p w14:paraId="44A3947F" w14:textId="77777777" w:rsidR="00587594" w:rsidRPr="005809BE" w:rsidRDefault="00587594" w:rsidP="00587594">
      <w:r w:rsidRPr="00BF1683">
        <w:t xml:space="preserve">Each module begins with a scenario update that summarizes the key events occurring within that </w:t>
      </w:r>
      <w:proofErr w:type="gramStart"/>
      <w:r w:rsidRPr="00BF1683">
        <w:t>time period</w:t>
      </w:r>
      <w:proofErr w:type="gramEnd"/>
      <w:r w:rsidRPr="00BF1683">
        <w:t>.</w:t>
      </w:r>
      <w:r>
        <w:t xml:space="preserve"> </w:t>
      </w:r>
      <w:r w:rsidRPr="00BF1683">
        <w:t>A series of questions following the scenario summary will guide the facilitated discussion of critical issues in each of the modules.</w:t>
      </w:r>
      <w:r>
        <w:t xml:space="preserve"> </w:t>
      </w:r>
      <w:r w:rsidRPr="00BF1683">
        <w:t>Based on exercise priorities, time dedicated to each module will be managed by the facilitator.</w:t>
      </w:r>
    </w:p>
    <w:p w14:paraId="5284B52F" w14:textId="77777777" w:rsidR="00587594" w:rsidRPr="00821EAC" w:rsidRDefault="00587594" w:rsidP="00587594">
      <w:pPr>
        <w:pStyle w:val="Heading2"/>
        <w:rPr>
          <w:color w:val="005288"/>
        </w:rPr>
      </w:pPr>
      <w:r w:rsidRPr="00821EAC">
        <w:rPr>
          <w:color w:val="005288"/>
        </w:rPr>
        <w:t>Exercise Guidelines</w:t>
      </w:r>
      <w:bookmarkEnd w:id="6"/>
    </w:p>
    <w:p w14:paraId="4827BF3D" w14:textId="77777777" w:rsidR="00587594" w:rsidRDefault="00587594" w:rsidP="00587594">
      <w:pPr>
        <w:pStyle w:val="ListBullet"/>
      </w:pPr>
      <w:r>
        <w:t xml:space="preserve">This exercise will be held in an open, low-stress, no-fault environment. Varying viewpoints, even disagreements, are expected. </w:t>
      </w:r>
    </w:p>
    <w:p w14:paraId="37E067F8" w14:textId="77777777" w:rsidR="00587594" w:rsidRDefault="00587594" w:rsidP="00587594">
      <w:pPr>
        <w:pStyle w:val="ListBullet"/>
      </w:pPr>
      <w:r>
        <w:t>Respond to the scenario using your knowledge of current plans and capabilities (i.e., you may use only existing assets) and insights derived from your training.</w:t>
      </w:r>
    </w:p>
    <w:p w14:paraId="370162A5" w14:textId="77777777" w:rsidR="00587594" w:rsidRDefault="00587594" w:rsidP="00587594">
      <w:pPr>
        <w:pStyle w:val="ListBullet"/>
      </w:pPr>
      <w:r>
        <w:t>Decisions are not precedent setting and may not reflect your organization’s final position on a given issue. This exercise is an opportunity to discuss and present multiple options and possible solutions.</w:t>
      </w:r>
    </w:p>
    <w:p w14:paraId="4B322DB5" w14:textId="77777777" w:rsidR="00587594" w:rsidRDefault="00587594" w:rsidP="00587594">
      <w:pPr>
        <w:pStyle w:val="ListBullet"/>
      </w:pPr>
      <w:r>
        <w:t>The situation updates, written material, and resources provided are the basis for discussion. There are no hidden materials or scenarios.</w:t>
      </w:r>
    </w:p>
    <w:p w14:paraId="5F104375" w14:textId="77777777" w:rsidR="00587594" w:rsidRDefault="00587594" w:rsidP="00587594">
      <w:pPr>
        <w:pStyle w:val="ListBulletLast"/>
      </w:pPr>
      <w:r>
        <w:t>Issue identification is not as valuable as suggestions and recommended actions that could improve prevention, protection, and response efforts. Problem-solving efforts should be the focus.</w:t>
      </w:r>
    </w:p>
    <w:p w14:paraId="0DF8BD05" w14:textId="77777777" w:rsidR="00587594" w:rsidRPr="00821EAC" w:rsidRDefault="00587594" w:rsidP="00587594">
      <w:pPr>
        <w:pStyle w:val="Heading2"/>
        <w:rPr>
          <w:color w:val="005288"/>
        </w:rPr>
      </w:pPr>
      <w:bookmarkStart w:id="7" w:name="_Toc336506595"/>
      <w:r w:rsidRPr="00821EAC">
        <w:rPr>
          <w:color w:val="005288"/>
        </w:rPr>
        <w:t>Exercise Assumptions and Artificialities</w:t>
      </w:r>
    </w:p>
    <w:p w14:paraId="1A78104E" w14:textId="77777777" w:rsidR="00587594" w:rsidRDefault="00587594" w:rsidP="00587594">
      <w:pPr>
        <w:pStyle w:val="BodyText"/>
      </w:pPr>
      <w:r>
        <w:t>In any exercise, assumptions and artificialities may be necessary to complete play in the time allotted and/or account for logistical limitations. Exercise participants should accept that assumptions and artificialities are inherent in any exercise and should not allow these considerations to negatively affect their participation. During this exercise, the following apply:</w:t>
      </w:r>
    </w:p>
    <w:p w14:paraId="0B164F9D" w14:textId="77777777" w:rsidR="00587594" w:rsidRDefault="00587594" w:rsidP="00587594">
      <w:pPr>
        <w:pStyle w:val="ListBullet"/>
        <w:spacing w:before="120"/>
      </w:pPr>
      <w:r>
        <w:t>The scenario for this exercise is fictitious and does not represent any actual intelligence.</w:t>
      </w:r>
    </w:p>
    <w:p w14:paraId="71F8F440" w14:textId="77777777" w:rsidR="00587594" w:rsidRPr="00BF1683" w:rsidRDefault="00587594" w:rsidP="00587594">
      <w:pPr>
        <w:pStyle w:val="ListBullet"/>
      </w:pPr>
      <w:r w:rsidRPr="00BF1683">
        <w:t>The scenario is plausible</w:t>
      </w:r>
      <w:r w:rsidR="00F40BF6">
        <w:t>,</w:t>
      </w:r>
      <w:r w:rsidRPr="00BF1683">
        <w:t xml:space="preserve"> and events occur as they are presented</w:t>
      </w:r>
      <w:r>
        <w:t>.</w:t>
      </w:r>
    </w:p>
    <w:p w14:paraId="76BF409F" w14:textId="77777777" w:rsidR="00587594" w:rsidRDefault="00587594" w:rsidP="00587594">
      <w:pPr>
        <w:pStyle w:val="ListBullet"/>
      </w:pPr>
      <w:r w:rsidRPr="00B403AF">
        <w:t>There are neither “hidden agendas” nor any “trick questions</w:t>
      </w:r>
      <w:r>
        <w:t>.”</w:t>
      </w:r>
    </w:p>
    <w:p w14:paraId="221EF9E4" w14:textId="77777777" w:rsidR="00587594" w:rsidRPr="00BF1683" w:rsidRDefault="00587594" w:rsidP="00587594">
      <w:pPr>
        <w:pStyle w:val="ListBullet"/>
      </w:pPr>
      <w:r w:rsidRPr="00BF1683">
        <w:t>All players receive information at the same time</w:t>
      </w:r>
      <w:r>
        <w:t>.</w:t>
      </w:r>
    </w:p>
    <w:p w14:paraId="1965697C" w14:textId="77777777" w:rsidR="00587594" w:rsidRDefault="00587594" w:rsidP="00587594">
      <w:pPr>
        <w:pStyle w:val="ListBullet"/>
      </w:pPr>
      <w:r w:rsidRPr="00BF1683">
        <w:t>Assume cooperation and support from other responders, agencies, and organizational entities</w:t>
      </w:r>
      <w:r>
        <w:t xml:space="preserve">. </w:t>
      </w:r>
    </w:p>
    <w:p w14:paraId="628C82BA" w14:textId="77777777" w:rsidR="00587594" w:rsidRPr="00821EAC" w:rsidRDefault="00587594" w:rsidP="00587594">
      <w:pPr>
        <w:pStyle w:val="Heading2"/>
        <w:rPr>
          <w:color w:val="005288"/>
        </w:rPr>
      </w:pPr>
      <w:r w:rsidRPr="00821EAC">
        <w:rPr>
          <w:color w:val="005288"/>
        </w:rPr>
        <w:lastRenderedPageBreak/>
        <w:t>Exercise Evaluation</w:t>
      </w:r>
      <w:bookmarkEnd w:id="7"/>
    </w:p>
    <w:p w14:paraId="437FFAC1" w14:textId="77777777" w:rsidR="00587594" w:rsidRDefault="00587594" w:rsidP="00587594">
      <w:pPr>
        <w:pStyle w:val="BodyText"/>
      </w:pPr>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the After</w:t>
      </w:r>
      <w:r>
        <w:t>-</w:t>
      </w:r>
      <w:r w:rsidRPr="00CC31EA">
        <w:t>Action Report (AAR</w:t>
      </w:r>
      <w:r w:rsidRPr="00D35457">
        <w:t>).</w:t>
      </w:r>
      <w:bookmarkStart w:id="8" w:name="_Toc336506596"/>
    </w:p>
    <w:p w14:paraId="39EBB895" w14:textId="77777777" w:rsidR="00587594" w:rsidRDefault="00587594" w:rsidP="00587594">
      <w:pPr>
        <w:pStyle w:val="Heading1"/>
        <w:sectPr w:rsidR="00587594" w:rsidSect="00D07093">
          <w:footerReference w:type="default" r:id="rId17"/>
          <w:pgSz w:w="12240" w:h="15840" w:code="1"/>
          <w:pgMar w:top="1440" w:right="1440" w:bottom="1440" w:left="1440" w:header="432" w:footer="432" w:gutter="0"/>
          <w:cols w:space="720"/>
          <w:docGrid w:linePitch="360"/>
        </w:sectPr>
      </w:pPr>
    </w:p>
    <w:p w14:paraId="2315061F" w14:textId="77777777" w:rsidR="00587594" w:rsidRDefault="00587594" w:rsidP="00587594">
      <w:pPr>
        <w:pStyle w:val="BHNormal"/>
        <w:jc w:val="center"/>
        <w:sectPr w:rsidR="00587594" w:rsidSect="00D07093">
          <w:pgSz w:w="12240" w:h="15840" w:code="1"/>
          <w:pgMar w:top="1440" w:right="1440" w:bottom="1440" w:left="1440" w:header="432" w:footer="432" w:gutter="0"/>
          <w:cols w:space="720"/>
          <w:vAlign w:val="center"/>
          <w:docGrid w:linePitch="360"/>
        </w:sectPr>
      </w:pPr>
      <w:r>
        <w:lastRenderedPageBreak/>
        <w:t>This page is intentionally left blank.</w:t>
      </w:r>
    </w:p>
    <w:p w14:paraId="78988C81" w14:textId="77777777" w:rsidR="00587594" w:rsidRPr="00161F4C" w:rsidRDefault="00587594" w:rsidP="00587594">
      <w:pPr>
        <w:pStyle w:val="Heading1"/>
        <w:rPr>
          <w:color w:val="005288"/>
        </w:rPr>
      </w:pPr>
      <w:r w:rsidRPr="00161F4C">
        <w:rPr>
          <w:color w:val="005288"/>
        </w:rPr>
        <w:lastRenderedPageBreak/>
        <w:t xml:space="preserve">Module One: </w:t>
      </w:r>
      <w:bookmarkEnd w:id="8"/>
      <w:r w:rsidRPr="00161F4C">
        <w:rPr>
          <w:color w:val="005288"/>
        </w:rPr>
        <w:t>Threat</w:t>
      </w:r>
    </w:p>
    <w:p w14:paraId="0F532861" w14:textId="77777777" w:rsidR="00587594" w:rsidRPr="00705841" w:rsidRDefault="00587594" w:rsidP="00705841">
      <w:pPr>
        <w:pStyle w:val="Heading2"/>
        <w:rPr>
          <w:rFonts w:eastAsia="Calibri"/>
          <w:b w:val="0"/>
          <w:color w:val="005288"/>
        </w:rPr>
      </w:pPr>
      <w:bookmarkStart w:id="9" w:name="_Toc336506598"/>
      <w:r w:rsidRPr="00705841">
        <w:rPr>
          <w:rFonts w:eastAsia="Calibri"/>
          <w:color w:val="005288"/>
        </w:rPr>
        <w:t xml:space="preserve">Date: </w:t>
      </w:r>
      <w:r w:rsidRPr="00705841">
        <w:rPr>
          <w:rFonts w:eastAsia="Calibri"/>
          <w:color w:val="005288"/>
          <w:highlight w:val="yellow"/>
        </w:rPr>
        <w:t>[Insert Incident Date – Two Weeks]</w:t>
      </w:r>
    </w:p>
    <w:p w14:paraId="0440B9EE" w14:textId="77777777" w:rsidR="00587594" w:rsidRPr="00705841" w:rsidRDefault="00587594" w:rsidP="00705841">
      <w:pPr>
        <w:pStyle w:val="Heading3"/>
        <w:spacing w:before="120" w:after="120"/>
        <w:rPr>
          <w:rFonts w:ascii="Arial" w:eastAsia="Calibri" w:hAnsi="Arial" w:cs="Arial"/>
          <w:b/>
          <w:bCs/>
          <w:color w:val="005288"/>
        </w:rPr>
      </w:pPr>
      <w:r w:rsidRPr="00705841">
        <w:rPr>
          <w:rFonts w:ascii="Arial" w:eastAsia="Calibri" w:hAnsi="Arial" w:cs="Arial"/>
          <w:b/>
          <w:bCs/>
          <w:color w:val="005288"/>
        </w:rPr>
        <w:t>Amsterdam, Netherlands</w:t>
      </w:r>
    </w:p>
    <w:p w14:paraId="422984C7" w14:textId="77777777" w:rsidR="00587594" w:rsidRDefault="00587594" w:rsidP="00587594">
      <w:pPr>
        <w:pStyle w:val="BodyText"/>
        <w:spacing w:before="120" w:after="120"/>
      </w:pPr>
      <w:r w:rsidRPr="00230A1D">
        <w:rPr>
          <w:b/>
        </w:rPr>
        <w:t>10:00 a.m.:</w:t>
      </w:r>
      <w:r>
        <w:t xml:space="preserve"> Two individuals exit the </w:t>
      </w:r>
      <w:r w:rsidRPr="00705841">
        <w:rPr>
          <w:lang w:val="nl-NL"/>
        </w:rPr>
        <w:t xml:space="preserve">Gemeentelijk Vervoerbedrijf </w:t>
      </w:r>
      <w:r>
        <w:t xml:space="preserve">Tram at the </w:t>
      </w:r>
      <w:r w:rsidRPr="00705841">
        <w:rPr>
          <w:lang w:val="nl-NL"/>
        </w:rPr>
        <w:t>A.J. Ernstraatstop</w:t>
      </w:r>
      <w:r>
        <w:t xml:space="preserve"> in the vicinity of Vrije Universiteit. They </w:t>
      </w:r>
      <w:proofErr w:type="gramStart"/>
      <w:r>
        <w:t>continue on</w:t>
      </w:r>
      <w:proofErr w:type="gramEnd"/>
      <w:r>
        <w:t xml:space="preserve"> foot one block west on </w:t>
      </w:r>
      <w:r w:rsidRPr="00705841">
        <w:rPr>
          <w:lang w:val="nl-NL"/>
        </w:rPr>
        <w:t>Arent Janszoon</w:t>
      </w:r>
      <w:r>
        <w:t xml:space="preserve"> </w:t>
      </w:r>
      <w:r w:rsidRPr="00705841">
        <w:rPr>
          <w:lang w:val="nl-NL"/>
        </w:rPr>
        <w:t>Ernststraat</w:t>
      </w:r>
      <w:r>
        <w:t xml:space="preserve">. One of the individuals proceeds on foot to the </w:t>
      </w:r>
      <w:r w:rsidRPr="00C241CC">
        <w:rPr>
          <w:highlight w:val="yellow"/>
        </w:rPr>
        <w:t>[</w:t>
      </w:r>
      <w:r>
        <w:rPr>
          <w:highlight w:val="yellow"/>
        </w:rPr>
        <w:t>insert a similar Faith-</w:t>
      </w:r>
      <w:r w:rsidRPr="00C241CC">
        <w:rPr>
          <w:highlight w:val="yellow"/>
        </w:rPr>
        <w:t>Based Organization</w:t>
      </w:r>
      <w:r>
        <w:rPr>
          <w:highlight w:val="yellow"/>
        </w:rPr>
        <w:t xml:space="preserve"> to your own</w:t>
      </w:r>
      <w:r w:rsidRPr="00C241CC">
        <w:rPr>
          <w:highlight w:val="yellow"/>
        </w:rPr>
        <w:t>]</w:t>
      </w:r>
      <w:r>
        <w:t xml:space="preserve"> of Amsterdam while the other waits at the bus stop. Approximately three minutes later, the second individual proceeds in the direction of the </w:t>
      </w:r>
      <w:r w:rsidRPr="00C241CC">
        <w:rPr>
          <w:highlight w:val="yellow"/>
        </w:rPr>
        <w:t>[</w:t>
      </w:r>
      <w:r>
        <w:rPr>
          <w:highlight w:val="yellow"/>
        </w:rPr>
        <w:t>insert the previous location</w:t>
      </w:r>
      <w:r w:rsidRPr="00C241CC">
        <w:rPr>
          <w:highlight w:val="yellow"/>
        </w:rPr>
        <w:t>]</w:t>
      </w:r>
      <w:r>
        <w:t>.</w:t>
      </w:r>
    </w:p>
    <w:p w14:paraId="4DD78B4D" w14:textId="77777777" w:rsidR="00587594" w:rsidRDefault="00587594" w:rsidP="00587594">
      <w:pPr>
        <w:pStyle w:val="BodyText"/>
        <w:spacing w:before="120" w:after="120"/>
      </w:pPr>
      <w:r w:rsidRPr="00230A1D">
        <w:rPr>
          <w:b/>
        </w:rPr>
        <w:t>10:09 a.m.:</w:t>
      </w:r>
      <w:r>
        <w:t xml:space="preserve"> The first individual enters the building wearing a suicide vest concealed under a </w:t>
      </w:r>
      <w:proofErr w:type="gramStart"/>
      <w:r>
        <w:t>loose fitting</w:t>
      </w:r>
      <w:proofErr w:type="gramEnd"/>
      <w:r>
        <w:t xml:space="preserve"> shirt and light jacket and proceeds to the where the congregants are gathered. The vest is composed of Semtex and ball bearings. Once in the room, the first operative detonates his device and the blast and shrapnel instantly kill 12 people and injure another 20.  </w:t>
      </w:r>
    </w:p>
    <w:p w14:paraId="6107EDF9" w14:textId="77777777" w:rsidR="00587594" w:rsidRDefault="00587594" w:rsidP="00587594">
      <w:pPr>
        <w:pStyle w:val="BodyText"/>
        <w:spacing w:before="120" w:after="120"/>
      </w:pPr>
      <w:r w:rsidRPr="00230A1D">
        <w:rPr>
          <w:b/>
        </w:rPr>
        <w:t>10:12 a.m.:</w:t>
      </w:r>
      <w:r>
        <w:t xml:space="preserve"> Bystanders and the uninjured attempt to render first aid to victims and assist with evacuating the building. The second individual arrives outside the community center, as curious onlookers gather outside of the building. He is armed with a handgun and an AK-style rifle with a folding stock concealed in a backpack. He removes the rifle from the backpack and begins firing at the injured and those providing aid. An additional eight people are killed and 12 wounded outside of the center.  </w:t>
      </w:r>
    </w:p>
    <w:p w14:paraId="084163F8" w14:textId="77777777" w:rsidR="00587594" w:rsidRDefault="00587594" w:rsidP="00587594">
      <w:pPr>
        <w:pStyle w:val="BodyText"/>
        <w:spacing w:before="120" w:after="120"/>
      </w:pPr>
      <w:r w:rsidRPr="00230A1D">
        <w:rPr>
          <w:b/>
        </w:rPr>
        <w:t>10:14 a.m.:</w:t>
      </w:r>
      <w:r>
        <w:t xml:space="preserve"> Law enforcement and first responders arrive. Law enforcement officers briefly exchange gunfire with the second attacker, who is shot and killed while attempting to enter the building.  </w:t>
      </w:r>
    </w:p>
    <w:p w14:paraId="4FA4D3E5" w14:textId="77777777" w:rsidR="00587594" w:rsidRDefault="00587594" w:rsidP="00587594">
      <w:pPr>
        <w:pStyle w:val="BodyText"/>
        <w:spacing w:before="120" w:after="120"/>
        <w:rPr>
          <w:rFonts w:ascii="Arial" w:eastAsia="Calibri" w:hAnsi="Arial" w:cs="Arial"/>
          <w:b/>
          <w:color w:val="002F80"/>
          <w:highlight w:val="yellow"/>
        </w:rPr>
      </w:pPr>
      <w:r w:rsidRPr="00230A1D">
        <w:rPr>
          <w:b/>
        </w:rPr>
        <w:t>11:00 p.m.:</w:t>
      </w:r>
      <w:r>
        <w:t xml:space="preserve"> Local police confirm the current toll is 20 killed and 32 injured.</w:t>
      </w:r>
    </w:p>
    <w:p w14:paraId="0161D7E1" w14:textId="77777777" w:rsidR="00587594" w:rsidRPr="00705841" w:rsidRDefault="00587594" w:rsidP="00705841">
      <w:pPr>
        <w:pStyle w:val="Heading2"/>
        <w:rPr>
          <w:rFonts w:eastAsia="Calibri"/>
          <w:b w:val="0"/>
          <w:color w:val="005288"/>
        </w:rPr>
      </w:pPr>
      <w:r w:rsidRPr="00705841">
        <w:rPr>
          <w:rFonts w:eastAsia="Calibri"/>
          <w:color w:val="005288"/>
        </w:rPr>
        <w:t xml:space="preserve">Date: </w:t>
      </w:r>
      <w:r w:rsidRPr="00705841">
        <w:rPr>
          <w:rFonts w:eastAsia="Calibri"/>
          <w:color w:val="005288"/>
          <w:highlight w:val="yellow"/>
        </w:rPr>
        <w:t>[Insert Incident Date – 13 Days]</w:t>
      </w:r>
    </w:p>
    <w:p w14:paraId="21A3847E" w14:textId="77777777" w:rsidR="00587594" w:rsidRDefault="00587594" w:rsidP="00587594">
      <w:pPr>
        <w:spacing w:before="120" w:after="120"/>
      </w:pPr>
      <w:r>
        <w:t>There is still no claim of responsibility for the attack. Press reports indicate that law enforcement efforts to establish the identities of the attackers have been unsuccessful.</w:t>
      </w:r>
    </w:p>
    <w:p w14:paraId="191EA0A1" w14:textId="77777777" w:rsidR="00587594" w:rsidRPr="00821EAC" w:rsidRDefault="00587594" w:rsidP="00587594">
      <w:pPr>
        <w:pStyle w:val="Heading2"/>
        <w:rPr>
          <w:color w:val="005288"/>
        </w:rPr>
      </w:pPr>
      <w:r w:rsidRPr="00821EAC">
        <w:rPr>
          <w:color w:val="005288"/>
        </w:rPr>
        <w:t>Discussion Questions</w:t>
      </w:r>
    </w:p>
    <w:p w14:paraId="47051113" w14:textId="77777777" w:rsidR="00587594" w:rsidRDefault="00587594" w:rsidP="00587594">
      <w:pPr>
        <w:pStyle w:val="ListBullet"/>
        <w:numPr>
          <w:ilvl w:val="0"/>
          <w:numId w:val="3"/>
        </w:numPr>
        <w:spacing w:before="120"/>
        <w:ind w:left="360"/>
      </w:pPr>
      <w:r w:rsidRPr="00C64398">
        <w:t xml:space="preserve">What is the process by which your organization would receive intelligence and protective measure information given an overseas threat? </w:t>
      </w:r>
    </w:p>
    <w:p w14:paraId="286CDA29" w14:textId="77777777" w:rsidR="00587594" w:rsidRDefault="00587594" w:rsidP="00587594">
      <w:pPr>
        <w:pStyle w:val="ListBullet"/>
        <w:numPr>
          <w:ilvl w:val="1"/>
          <w:numId w:val="3"/>
        </w:numPr>
        <w:spacing w:before="120"/>
      </w:pPr>
      <w:r>
        <w:t xml:space="preserve">What organizations would you communicate with </w:t>
      </w:r>
      <w:r w:rsidRPr="00CE7D3F">
        <w:t>(e.g., local law enforcement agencies,</w:t>
      </w:r>
      <w:r>
        <w:t xml:space="preserve"> your </w:t>
      </w:r>
      <w:r w:rsidRPr="00E50B4F">
        <w:t>Joint Terrorism Task Force [JTTF]</w:t>
      </w:r>
      <w:r>
        <w:t>,</w:t>
      </w:r>
      <w:r w:rsidRPr="00CE7D3F">
        <w:t xml:space="preserve"> Federal Bureau of Investigation </w:t>
      </w:r>
      <w:r>
        <w:t>[</w:t>
      </w:r>
      <w:r w:rsidRPr="00CE7D3F">
        <w:t>FBI</w:t>
      </w:r>
      <w:r>
        <w:t>]</w:t>
      </w:r>
      <w:r w:rsidRPr="00CE7D3F">
        <w:t>)?</w:t>
      </w:r>
    </w:p>
    <w:p w14:paraId="72FA275D" w14:textId="77777777" w:rsidR="00587594" w:rsidRDefault="00587594" w:rsidP="00587594">
      <w:pPr>
        <w:pStyle w:val="ListBullet"/>
        <w:numPr>
          <w:ilvl w:val="1"/>
          <w:numId w:val="3"/>
        </w:numPr>
        <w:spacing w:before="120"/>
      </w:pPr>
      <w:r>
        <w:t>D</w:t>
      </w:r>
      <w:r w:rsidRPr="005C3488">
        <w:t xml:space="preserve">oes your organization maintain a relationship with your </w:t>
      </w:r>
      <w:r w:rsidRPr="00E50B4F">
        <w:t>DHS Protective Security Advisor (PSA)</w:t>
      </w:r>
      <w:r>
        <w:t xml:space="preserve">? </w:t>
      </w:r>
      <w:r w:rsidRPr="005C3488">
        <w:t>If so, do you have a rapid means of contacting them?</w:t>
      </w:r>
    </w:p>
    <w:p w14:paraId="01C51E23" w14:textId="77777777" w:rsidR="00587594" w:rsidRDefault="00587594" w:rsidP="00587594">
      <w:pPr>
        <w:pStyle w:val="ListBullet"/>
        <w:numPr>
          <w:ilvl w:val="1"/>
          <w:numId w:val="3"/>
        </w:numPr>
        <w:spacing w:before="120"/>
      </w:pPr>
      <w:r w:rsidRPr="005C3488">
        <w:t>Does your organization use</w:t>
      </w:r>
      <w:r>
        <w:t xml:space="preserve"> the</w:t>
      </w:r>
      <w:r w:rsidRPr="005C3488">
        <w:t xml:space="preserve"> </w:t>
      </w:r>
      <w:r w:rsidRPr="00E50B4F">
        <w:t>Homeland Security Information Network – Critical Infrastructure (HSIN-CI)?</w:t>
      </w:r>
    </w:p>
    <w:p w14:paraId="0221E83B" w14:textId="77777777" w:rsidR="00587594" w:rsidRPr="00C64398" w:rsidRDefault="00587594" w:rsidP="00587594">
      <w:pPr>
        <w:pStyle w:val="ListBullet"/>
        <w:numPr>
          <w:ilvl w:val="1"/>
          <w:numId w:val="3"/>
        </w:numPr>
        <w:spacing w:before="120"/>
      </w:pPr>
      <w:r w:rsidRPr="00C64398">
        <w:lastRenderedPageBreak/>
        <w:t xml:space="preserve">How does your organization triage the information you receive (e.g., formal reporting, rumors, social media) for further dissemination within your organization and to your </w:t>
      </w:r>
      <w:r>
        <w:t>staff and congregants</w:t>
      </w:r>
      <w:r w:rsidRPr="00C64398">
        <w:t>?</w:t>
      </w:r>
    </w:p>
    <w:p w14:paraId="69D6C5CC" w14:textId="77777777" w:rsidR="00587594" w:rsidRDefault="00587594" w:rsidP="00587594">
      <w:pPr>
        <w:pStyle w:val="ListBullet"/>
        <w:numPr>
          <w:ilvl w:val="2"/>
          <w:numId w:val="3"/>
        </w:numPr>
        <w:spacing w:before="120"/>
      </w:pPr>
      <w:r w:rsidRPr="00C64398">
        <w:t xml:space="preserve">Given current information sharing procedures, what types of official information are the most useful (immediate information versus analyzed information) to your organization? </w:t>
      </w:r>
    </w:p>
    <w:p w14:paraId="6F6F13F2" w14:textId="77777777" w:rsidR="00587594" w:rsidRDefault="00587594" w:rsidP="00587594">
      <w:pPr>
        <w:pStyle w:val="ListBullet"/>
        <w:numPr>
          <w:ilvl w:val="2"/>
          <w:numId w:val="3"/>
        </w:numPr>
        <w:spacing w:before="120"/>
      </w:pPr>
      <w:r>
        <w:t xml:space="preserve">Does your organization perform independent analysis on information provided and, if so, describe the process? </w:t>
      </w:r>
    </w:p>
    <w:p w14:paraId="135D123E" w14:textId="77777777" w:rsidR="00587594" w:rsidRPr="00C64398" w:rsidRDefault="00587594" w:rsidP="00587594">
      <w:pPr>
        <w:pStyle w:val="ListBullet"/>
        <w:numPr>
          <w:ilvl w:val="0"/>
          <w:numId w:val="3"/>
        </w:numPr>
        <w:spacing w:before="120"/>
        <w:ind w:left="360"/>
      </w:pPr>
      <w:r w:rsidRPr="00C64398">
        <w:t>What information sharing and dissemination processes does your organization currently have in place</w:t>
      </w:r>
      <w:r>
        <w:t xml:space="preserve"> to alert your staff and your congregants</w:t>
      </w:r>
      <w:r w:rsidRPr="00C64398">
        <w:t xml:space="preserve">? </w:t>
      </w:r>
    </w:p>
    <w:p w14:paraId="74919A94" w14:textId="77777777" w:rsidR="00587594" w:rsidRDefault="00587594" w:rsidP="00587594">
      <w:pPr>
        <w:pStyle w:val="ListBullet"/>
        <w:numPr>
          <w:ilvl w:val="1"/>
          <w:numId w:val="3"/>
        </w:numPr>
        <w:spacing w:before="120"/>
      </w:pPr>
      <w:r w:rsidRPr="00693E44">
        <w:t>What notification capabilities (e.g., alerts, email, telecom, text</w:t>
      </w:r>
      <w:r>
        <w:t xml:space="preserve"> message, special tools) do you use t</w:t>
      </w:r>
      <w:r w:rsidRPr="00693E44">
        <w:t xml:space="preserve">o share information and </w:t>
      </w:r>
      <w:r>
        <w:t>communicate protective measures implementation?</w:t>
      </w:r>
    </w:p>
    <w:p w14:paraId="10E4199A" w14:textId="77777777" w:rsidR="00587594" w:rsidRDefault="00587594" w:rsidP="00587594">
      <w:pPr>
        <w:pStyle w:val="ListBullet"/>
        <w:numPr>
          <w:ilvl w:val="1"/>
          <w:numId w:val="3"/>
        </w:numPr>
        <w:spacing w:before="120"/>
      </w:pPr>
      <w:r w:rsidRPr="00693E44">
        <w:t xml:space="preserve">Are there </w:t>
      </w:r>
      <w:r>
        <w:t xml:space="preserve">technological barriers, </w:t>
      </w:r>
      <w:r w:rsidRPr="00693E44">
        <w:t>legal considerations, or institutional sensitivities that might affect information sharing</w:t>
      </w:r>
      <w:r>
        <w:t>, such as religious customs that prohibit use of electronic communication during specific times</w:t>
      </w:r>
      <w:r w:rsidRPr="00693E44">
        <w:t xml:space="preserve">? </w:t>
      </w:r>
    </w:p>
    <w:p w14:paraId="19B6E9E9" w14:textId="77777777" w:rsidR="00587594" w:rsidRPr="00F50B82" w:rsidRDefault="00587594" w:rsidP="00587594">
      <w:pPr>
        <w:pStyle w:val="ListBullet"/>
        <w:numPr>
          <w:ilvl w:val="2"/>
          <w:numId w:val="3"/>
        </w:numPr>
        <w:spacing w:before="120"/>
      </w:pPr>
      <w:r>
        <w:t xml:space="preserve">If so, </w:t>
      </w:r>
      <w:r w:rsidRPr="00C64398">
        <w:rPr>
          <w:bCs/>
          <w:color w:val="000000"/>
        </w:rPr>
        <w:t>how will threat-based alerts and notifications be distributed to community members who follow religious customs that prohibit use of electronic communication during specific times?</w:t>
      </w:r>
    </w:p>
    <w:p w14:paraId="193855A1" w14:textId="77777777" w:rsidR="00587594" w:rsidRPr="00C64398" w:rsidRDefault="00587594" w:rsidP="00587594">
      <w:pPr>
        <w:pStyle w:val="ListBullet"/>
        <w:numPr>
          <w:ilvl w:val="0"/>
          <w:numId w:val="3"/>
        </w:numPr>
        <w:spacing w:before="120"/>
        <w:ind w:left="360"/>
      </w:pPr>
      <w:proofErr w:type="gramStart"/>
      <w:r w:rsidRPr="00C64398">
        <w:t>In the event that</w:t>
      </w:r>
      <w:proofErr w:type="gramEnd"/>
      <w:r w:rsidRPr="00C64398">
        <w:t xml:space="preserve"> your organization receives information related to potential threats against your facilities and personnel, how would you communicate this information to appropriate entities (local law enforcement agencies, your JTTF, FBI, your DHS PSA, etc.)? </w:t>
      </w:r>
    </w:p>
    <w:p w14:paraId="2139CDFE" w14:textId="77777777" w:rsidR="00587594" w:rsidRDefault="00587594" w:rsidP="00587594">
      <w:pPr>
        <w:pStyle w:val="ListBullet"/>
        <w:numPr>
          <w:ilvl w:val="0"/>
          <w:numId w:val="3"/>
        </w:numPr>
        <w:spacing w:before="120"/>
        <w:ind w:left="360"/>
      </w:pPr>
      <w:r w:rsidRPr="00C64398">
        <w:t>If there is identified “</w:t>
      </w:r>
      <w:r w:rsidRPr="00E50B4F">
        <w:t>suspicious behavior</w:t>
      </w:r>
      <w:r w:rsidRPr="00C64398">
        <w:t xml:space="preserve">” observed at </w:t>
      </w:r>
      <w:r>
        <w:t>one your organization’s locations</w:t>
      </w:r>
      <w:r w:rsidRPr="00C64398">
        <w:t>, how do</w:t>
      </w:r>
      <w:r>
        <w:t>es the staff</w:t>
      </w:r>
      <w:r w:rsidRPr="00C64398">
        <w:t xml:space="preserve"> report this information </w:t>
      </w:r>
      <w:r>
        <w:t xml:space="preserve">to law enforcement officials and other members of your organization? </w:t>
      </w:r>
    </w:p>
    <w:p w14:paraId="41A04E35" w14:textId="77777777" w:rsidR="00587594" w:rsidRDefault="00587594" w:rsidP="00587594">
      <w:pPr>
        <w:pStyle w:val="ListBullet"/>
        <w:numPr>
          <w:ilvl w:val="1"/>
          <w:numId w:val="3"/>
        </w:numPr>
        <w:spacing w:before="120"/>
      </w:pPr>
      <w:r>
        <w:t>Are trends of suspicious behaviors tracke</w:t>
      </w:r>
      <w:r w:rsidRPr="005B72BC">
        <w:t xml:space="preserve">d across </w:t>
      </w:r>
      <w:r>
        <w:t xml:space="preserve">your faith on a nation level? </w:t>
      </w:r>
    </w:p>
    <w:p w14:paraId="3DE5254A" w14:textId="77777777" w:rsidR="00587594" w:rsidRDefault="00587594" w:rsidP="00587594">
      <w:pPr>
        <w:pStyle w:val="ListBullet"/>
        <w:numPr>
          <w:ilvl w:val="1"/>
          <w:numId w:val="3"/>
        </w:numPr>
        <w:spacing w:before="120"/>
      </w:pPr>
      <w:r w:rsidRPr="007929D6">
        <w:t xml:space="preserve">Is your organization aware of the </w:t>
      </w:r>
      <w:r w:rsidRPr="008802B7">
        <w:t>“</w:t>
      </w:r>
      <w:r w:rsidRPr="00E50B4F">
        <w:t>If You See Something, Say Something™</w:t>
      </w:r>
      <w:r w:rsidRPr="008802B7">
        <w:t>”</w:t>
      </w:r>
      <w:r w:rsidRPr="007929D6">
        <w:t xml:space="preserve"> campaign</w:t>
      </w:r>
      <w:r>
        <w:t xml:space="preserve"> or the </w:t>
      </w:r>
      <w:r w:rsidRPr="00180EC0">
        <w:t>National Suspicious Activity Reporting (SAR) Initiative</w:t>
      </w:r>
      <w:r w:rsidRPr="008802B7">
        <w:t>?</w:t>
      </w:r>
    </w:p>
    <w:p w14:paraId="1AD46027" w14:textId="77777777" w:rsidR="00587594" w:rsidRDefault="00587594" w:rsidP="00587594">
      <w:pPr>
        <w:pStyle w:val="ListBullet"/>
        <w:numPr>
          <w:ilvl w:val="0"/>
          <w:numId w:val="3"/>
        </w:numPr>
        <w:spacing w:before="120"/>
        <w:ind w:left="360"/>
      </w:pPr>
      <w:r w:rsidRPr="00C64398">
        <w:t xml:space="preserve">Given evidence of a credible threat to the </w:t>
      </w:r>
      <w:r>
        <w:t>facilities or people in your faith</w:t>
      </w:r>
      <w:r w:rsidRPr="00C64398">
        <w:t xml:space="preserve">, </w:t>
      </w:r>
      <w:r>
        <w:t>w</w:t>
      </w:r>
      <w:r w:rsidRPr="00C64398">
        <w:t xml:space="preserve">hat </w:t>
      </w:r>
      <w:r w:rsidRPr="00E50B4F">
        <w:t>protective security measures</w:t>
      </w:r>
      <w:r w:rsidRPr="00C64398">
        <w:t xml:space="preserve"> or recommendations, if any, will be employed at your organization following this international attack?</w:t>
      </w:r>
    </w:p>
    <w:p w14:paraId="60796A98" w14:textId="77777777" w:rsidR="00587594" w:rsidRPr="00F54011" w:rsidRDefault="00587594" w:rsidP="00587594">
      <w:pPr>
        <w:pStyle w:val="ListBullet"/>
        <w:numPr>
          <w:ilvl w:val="1"/>
          <w:numId w:val="3"/>
        </w:numPr>
        <w:spacing w:before="120"/>
      </w:pPr>
      <w:r>
        <w:t>D</w:t>
      </w:r>
      <w:r w:rsidRPr="00C64398">
        <w:t xml:space="preserve">oes your organization review your emergency response plans </w:t>
      </w:r>
      <w:r w:rsidRPr="00C64398">
        <w:rPr>
          <w:bCs/>
        </w:rPr>
        <w:t>(e.g., Site Security Plans, Emergency Occupancy Plans, Emergency Actions Plans, or other appropriate plans)</w:t>
      </w:r>
      <w:r>
        <w:rPr>
          <w:bCs/>
        </w:rPr>
        <w:t>?</w:t>
      </w:r>
    </w:p>
    <w:p w14:paraId="2CFB2C6D" w14:textId="77777777" w:rsidR="00587594" w:rsidRDefault="00587594" w:rsidP="00587594">
      <w:pPr>
        <w:pStyle w:val="ListBullet"/>
        <w:numPr>
          <w:ilvl w:val="1"/>
          <w:numId w:val="3"/>
        </w:numPr>
        <w:spacing w:before="120"/>
      </w:pPr>
      <w:r>
        <w:t>Do you coordinate protective measure implementation with any other organization withi</w:t>
      </w:r>
      <w:r w:rsidRPr="005B72BC">
        <w:t xml:space="preserve">n </w:t>
      </w:r>
      <w:r>
        <w:t xml:space="preserve">your faith? </w:t>
      </w:r>
    </w:p>
    <w:p w14:paraId="3AE417F5" w14:textId="77777777" w:rsidR="00587594" w:rsidRDefault="00587594" w:rsidP="00587594">
      <w:pPr>
        <w:pStyle w:val="ListBullet"/>
        <w:numPr>
          <w:ilvl w:val="1"/>
          <w:numId w:val="3"/>
        </w:numPr>
        <w:spacing w:before="120"/>
      </w:pPr>
      <w:r>
        <w:t xml:space="preserve">Do you coordinate protective measure implementation with </w:t>
      </w:r>
      <w:r w:rsidRPr="005B72BC">
        <w:t>go</w:t>
      </w:r>
      <w:r>
        <w:t>vernment entities, such as law enforcement agencies and your DHS PSA?</w:t>
      </w:r>
    </w:p>
    <w:p w14:paraId="6CBB1932" w14:textId="77777777" w:rsidR="00587594" w:rsidRDefault="00587594" w:rsidP="00587594">
      <w:pPr>
        <w:pStyle w:val="ListBullet"/>
        <w:numPr>
          <w:ilvl w:val="1"/>
          <w:numId w:val="3"/>
        </w:numPr>
        <w:spacing w:before="120"/>
        <w:sectPr w:rsidR="00587594" w:rsidSect="00FA19D9">
          <w:footerReference w:type="default" r:id="rId18"/>
          <w:pgSz w:w="12240" w:h="15840" w:code="1"/>
          <w:pgMar w:top="1440" w:right="1440" w:bottom="1440" w:left="1440" w:header="432" w:footer="432" w:gutter="0"/>
          <w:cols w:space="720"/>
          <w:docGrid w:linePitch="360"/>
        </w:sectPr>
      </w:pPr>
      <w:r>
        <w:t xml:space="preserve">Are you aware of the information bulletins and advisories DHS provides (e.g., a Joint Intelligence Bulletin [JIB]) that recommend protective measures?  </w:t>
      </w:r>
    </w:p>
    <w:p w14:paraId="60C27817" w14:textId="0A9666A0" w:rsidR="00587594" w:rsidRDefault="00587594" w:rsidP="00587594">
      <w:pPr>
        <w:pStyle w:val="Heading1"/>
        <w:rPr>
          <w:color w:val="005288"/>
        </w:rPr>
      </w:pPr>
      <w:bookmarkStart w:id="10" w:name="_Toc336506599"/>
      <w:bookmarkEnd w:id="9"/>
      <w:r w:rsidRPr="00821EAC">
        <w:rPr>
          <w:color w:val="005288"/>
        </w:rPr>
        <w:lastRenderedPageBreak/>
        <w:t xml:space="preserve">Module Two: </w:t>
      </w:r>
      <w:bookmarkEnd w:id="10"/>
      <w:r w:rsidRPr="00821EAC">
        <w:rPr>
          <w:color w:val="005288"/>
        </w:rPr>
        <w:t xml:space="preserve">Incident </w:t>
      </w:r>
    </w:p>
    <w:p w14:paraId="0DF479C4" w14:textId="6FA48035" w:rsidR="00161F4C" w:rsidRPr="00705841" w:rsidRDefault="00161F4C" w:rsidP="00705841">
      <w:pPr>
        <w:pStyle w:val="Heading2"/>
        <w:rPr>
          <w:color w:val="005288"/>
        </w:rPr>
      </w:pPr>
      <w:r w:rsidRPr="00705841">
        <w:rPr>
          <w:color w:val="005288"/>
        </w:rPr>
        <w:t xml:space="preserve">Date: </w:t>
      </w:r>
      <w:r w:rsidRPr="00705841">
        <w:rPr>
          <w:color w:val="005288"/>
          <w:highlight w:val="yellow"/>
        </w:rPr>
        <w:t>[Insert date]</w:t>
      </w:r>
    </w:p>
    <w:p w14:paraId="14D761B9" w14:textId="77500698" w:rsidR="00161F4C" w:rsidRPr="00705841" w:rsidRDefault="00161F4C" w:rsidP="00705841">
      <w:pPr>
        <w:pStyle w:val="Heading3"/>
        <w:spacing w:before="120" w:after="120"/>
        <w:rPr>
          <w:rFonts w:ascii="Arial" w:hAnsi="Arial"/>
          <w:color w:val="005288"/>
        </w:rPr>
      </w:pPr>
      <w:r w:rsidRPr="00705841">
        <w:rPr>
          <w:rFonts w:ascii="Arial" w:hAnsi="Arial" w:cs="Arial"/>
          <w:b/>
          <w:bCs/>
          <w:color w:val="005288"/>
        </w:rPr>
        <w:t>[Insert city name]</w:t>
      </w:r>
    </w:p>
    <w:p w14:paraId="726CF758" w14:textId="77777777" w:rsidR="00587594" w:rsidRPr="00230A1D" w:rsidRDefault="00587594" w:rsidP="00587594">
      <w:pPr>
        <w:pStyle w:val="BodyText"/>
        <w:spacing w:before="120" w:after="120"/>
      </w:pPr>
      <w:bookmarkStart w:id="11" w:name="_Toc336506600"/>
      <w:r>
        <w:rPr>
          <w:b/>
        </w:rPr>
        <w:t xml:space="preserve">10:06 a.m.: </w:t>
      </w:r>
      <w:r w:rsidRPr="00230A1D">
        <w:t xml:space="preserve">Three individuals park near the </w:t>
      </w:r>
      <w:r w:rsidRPr="00FC6E41">
        <w:rPr>
          <w:highlight w:val="yellow"/>
        </w:rPr>
        <w:t>[insert city]</w:t>
      </w:r>
      <w:r>
        <w:t xml:space="preserve"> </w:t>
      </w:r>
      <w:r w:rsidRPr="00FC6E41">
        <w:rPr>
          <w:highlight w:val="yellow"/>
        </w:rPr>
        <w:t>[insert</w:t>
      </w:r>
      <w:r>
        <w:rPr>
          <w:highlight w:val="yellow"/>
        </w:rPr>
        <w:t xml:space="preserve"> your FBO’s Facility</w:t>
      </w:r>
      <w:r w:rsidRPr="00FC6E41">
        <w:rPr>
          <w:highlight w:val="yellow"/>
        </w:rPr>
        <w:t>]</w:t>
      </w:r>
      <w:r>
        <w:t xml:space="preserve">. </w:t>
      </w:r>
      <w:r w:rsidRPr="00230A1D">
        <w:t xml:space="preserve">The three men exit the vehicle, and one walks toward the building entrance, while the other two individuals remain on the sidewalk roughly 100 meters </w:t>
      </w:r>
      <w:r>
        <w:t xml:space="preserve">from </w:t>
      </w:r>
      <w:r w:rsidRPr="00230A1D">
        <w:t>the front door.</w:t>
      </w:r>
    </w:p>
    <w:p w14:paraId="5959EC85" w14:textId="77777777" w:rsidR="00587594" w:rsidRDefault="00587594" w:rsidP="00587594">
      <w:pPr>
        <w:pStyle w:val="BodyText"/>
        <w:spacing w:before="120" w:after="120"/>
      </w:pPr>
      <w:r w:rsidRPr="00230A1D">
        <w:rPr>
          <w:b/>
        </w:rPr>
        <w:t>10:09 a.m.:</w:t>
      </w:r>
      <w:r w:rsidRPr="00230A1D">
        <w:t xml:space="preserve"> The individual who entered the building shoots </w:t>
      </w:r>
      <w:r>
        <w:t>three</w:t>
      </w:r>
      <w:r w:rsidRPr="00230A1D">
        <w:t xml:space="preserve"> people in the front lobby and continues down the hallway </w:t>
      </w:r>
      <w:r>
        <w:t>to</w:t>
      </w:r>
      <w:r w:rsidRPr="00230A1D">
        <w:t xml:space="preserve"> the </w:t>
      </w:r>
      <w:r>
        <w:t>childcare area</w:t>
      </w:r>
      <w:r w:rsidRPr="00230A1D">
        <w:t xml:space="preserve">. The man detonates his suicide vest </w:t>
      </w:r>
      <w:r>
        <w:t>there (</w:t>
      </w:r>
      <w:r w:rsidRPr="00230A1D">
        <w:t xml:space="preserve">later determined to be comprised of 25 </w:t>
      </w:r>
      <w:r>
        <w:t>pounds</w:t>
      </w:r>
      <w:r w:rsidRPr="00230A1D">
        <w:t xml:space="preserve"> of explosives, as well as an assortment of screws and bolts</w:t>
      </w:r>
      <w:r>
        <w:t>)</w:t>
      </w:r>
      <w:r w:rsidRPr="00230A1D">
        <w:t xml:space="preserve">. With the attack </w:t>
      </w:r>
      <w:r>
        <w:t>begun</w:t>
      </w:r>
      <w:r w:rsidRPr="00230A1D">
        <w:t xml:space="preserve">, one of the two remaining attackers begins to </w:t>
      </w:r>
      <w:r>
        <w:t>roam</w:t>
      </w:r>
      <w:r w:rsidRPr="00230A1D">
        <w:t xml:space="preserve"> the parking lot </w:t>
      </w:r>
      <w:r>
        <w:t xml:space="preserve">shooting at people </w:t>
      </w:r>
      <w:r w:rsidRPr="00230A1D">
        <w:t xml:space="preserve">with his AR-15 </w:t>
      </w:r>
      <w:r>
        <w:t xml:space="preserve">style rifle, </w:t>
      </w:r>
      <w:r w:rsidRPr="00230A1D">
        <w:t xml:space="preserve">while the second </w:t>
      </w:r>
      <w:r>
        <w:t xml:space="preserve">person </w:t>
      </w:r>
      <w:r w:rsidRPr="00230A1D">
        <w:t>targets people fleeing the building</w:t>
      </w:r>
      <w:r>
        <w:t xml:space="preserve"> with his rifle. As law enforcement officers arrive the assailants target them, and gunfire is exchanged. During the brief firefight, the assailants are neutralized, and two officers are injured. Fire and Emergency Medical Service personnel stage nearby while this is occurring.</w:t>
      </w:r>
    </w:p>
    <w:p w14:paraId="69D38667" w14:textId="77777777" w:rsidR="00587594" w:rsidRPr="00230A1D" w:rsidRDefault="00587594" w:rsidP="00587594">
      <w:pPr>
        <w:pStyle w:val="BodyText"/>
        <w:spacing w:before="120" w:after="120"/>
      </w:pPr>
      <w:r w:rsidRPr="00270659">
        <w:rPr>
          <w:b/>
        </w:rPr>
        <w:t>10:20 a.m.:</w:t>
      </w:r>
      <w:r>
        <w:t xml:space="preserve"> After the attackers are neutralized, law enforcement officers work to clear the scene and then call in Fire and Emergency Medical service personnel. As a result of the attack, 32 people are killed and 45 more are injured.</w:t>
      </w:r>
    </w:p>
    <w:p w14:paraId="72D80052" w14:textId="77777777" w:rsidR="00587594" w:rsidRPr="00705841" w:rsidRDefault="00587594" w:rsidP="00705841">
      <w:pPr>
        <w:pStyle w:val="Heading2"/>
        <w:rPr>
          <w:rFonts w:eastAsia="Calibri"/>
          <w:b w:val="0"/>
          <w:color w:val="005288"/>
        </w:rPr>
      </w:pPr>
      <w:r w:rsidRPr="00705841">
        <w:rPr>
          <w:rFonts w:eastAsia="Calibri"/>
          <w:color w:val="005288"/>
          <w:highlight w:val="yellow"/>
        </w:rPr>
        <w:t>[Insert the name of the secondary attack city or community]</w:t>
      </w:r>
    </w:p>
    <w:p w14:paraId="63914100" w14:textId="77777777" w:rsidR="00587594" w:rsidRPr="00230A1D" w:rsidRDefault="00587594" w:rsidP="00587594">
      <w:pPr>
        <w:pStyle w:val="BodyText"/>
        <w:spacing w:before="120" w:after="120"/>
      </w:pPr>
      <w:r w:rsidRPr="00230A1D">
        <w:rPr>
          <w:b/>
        </w:rPr>
        <w:t>12:10 p.m.:</w:t>
      </w:r>
      <w:r w:rsidRPr="00230A1D">
        <w:t xml:space="preserve"> In </w:t>
      </w:r>
      <w:r w:rsidRPr="00FC6E41">
        <w:rPr>
          <w:highlight w:val="yellow"/>
        </w:rPr>
        <w:t>[insert city]</w:t>
      </w:r>
      <w:r>
        <w:t xml:space="preserve">, </w:t>
      </w:r>
      <w:r w:rsidRPr="00230A1D">
        <w:t xml:space="preserve">the </w:t>
      </w:r>
      <w:r w:rsidRPr="00FC6E41">
        <w:rPr>
          <w:highlight w:val="yellow"/>
        </w:rPr>
        <w:t xml:space="preserve">[insert </w:t>
      </w:r>
      <w:r>
        <w:rPr>
          <w:highlight w:val="yellow"/>
        </w:rPr>
        <w:t xml:space="preserve">FBO school </w:t>
      </w:r>
      <w:r w:rsidRPr="00FC6E41">
        <w:rPr>
          <w:highlight w:val="yellow"/>
        </w:rPr>
        <w:t>name]</w:t>
      </w:r>
      <w:r w:rsidRPr="00230A1D">
        <w:t xml:space="preserve"> is abnormally busy for this time of day. As news of the </w:t>
      </w:r>
      <w:r w:rsidRPr="00FC6E41">
        <w:rPr>
          <w:highlight w:val="yellow"/>
        </w:rPr>
        <w:t xml:space="preserve">[insert </w:t>
      </w:r>
      <w:r>
        <w:rPr>
          <w:highlight w:val="yellow"/>
        </w:rPr>
        <w:t>first location</w:t>
      </w:r>
      <w:r w:rsidRPr="00FC6E41">
        <w:rPr>
          <w:highlight w:val="yellow"/>
        </w:rPr>
        <w:t xml:space="preserve"> name]</w:t>
      </w:r>
      <w:r w:rsidRPr="00230A1D">
        <w:t xml:space="preserve"> attack starts being reported on national news outlets, many concerned parents have gone to pick their children up from school early</w:t>
      </w:r>
      <w:r>
        <w:t>, and people are worried about visiting other places in their community</w:t>
      </w:r>
      <w:r w:rsidRPr="00230A1D">
        <w:t>.</w:t>
      </w:r>
    </w:p>
    <w:p w14:paraId="5677768A" w14:textId="77777777" w:rsidR="00587594" w:rsidRPr="00230A1D" w:rsidRDefault="00587594" w:rsidP="00587594">
      <w:pPr>
        <w:pStyle w:val="BodyText"/>
        <w:spacing w:before="120" w:after="120"/>
      </w:pPr>
      <w:r w:rsidRPr="00230A1D">
        <w:rPr>
          <w:b/>
        </w:rPr>
        <w:t>12:15 p.m.:</w:t>
      </w:r>
      <w:r w:rsidRPr="00230A1D">
        <w:t xml:space="preserve"> A man </w:t>
      </w:r>
      <w:r>
        <w:t>wearing</w:t>
      </w:r>
      <w:r w:rsidRPr="00230A1D">
        <w:t xml:space="preserve"> business attire and carrying a briefcase makes his way towards the </w:t>
      </w:r>
      <w:r w:rsidRPr="009D4C0B">
        <w:rPr>
          <w:highlight w:val="yellow"/>
        </w:rPr>
        <w:t>[insert FBO school name</w:t>
      </w:r>
      <w:r w:rsidRPr="00FC6E41">
        <w:rPr>
          <w:highlight w:val="yellow"/>
        </w:rPr>
        <w:t>]</w:t>
      </w:r>
      <w:r w:rsidRPr="00230A1D">
        <w:t xml:space="preserve"> entrance. The briefcase is filled with explosives (later estimated to be 30</w:t>
      </w:r>
      <w:r>
        <w:t xml:space="preserve"> pounds</w:t>
      </w:r>
      <w:r w:rsidRPr="00230A1D">
        <w:t>).</w:t>
      </w:r>
      <w:r>
        <w:t xml:space="preserve"> </w:t>
      </w:r>
      <w:r w:rsidRPr="00230A1D">
        <w:t xml:space="preserve">A large group has gathered in front of the building as parents wait </w:t>
      </w:r>
      <w:r>
        <w:t xml:space="preserve">for their children to come out. </w:t>
      </w:r>
      <w:r w:rsidRPr="00230A1D">
        <w:t xml:space="preserve">The man places the briefcase by the front door and pulls out his cell phone as he walks back through the crowd </w:t>
      </w:r>
      <w:r>
        <w:t>and</w:t>
      </w:r>
      <w:r w:rsidRPr="00230A1D">
        <w:t xml:space="preserve"> the parking lot.</w:t>
      </w:r>
    </w:p>
    <w:p w14:paraId="400B684C" w14:textId="77777777" w:rsidR="00587594" w:rsidRDefault="00587594" w:rsidP="00587594">
      <w:pPr>
        <w:pStyle w:val="BodyText"/>
        <w:spacing w:before="120" w:after="120"/>
      </w:pPr>
      <w:r w:rsidRPr="00230A1D">
        <w:rPr>
          <w:b/>
        </w:rPr>
        <w:t>12:17 p.m.:</w:t>
      </w:r>
      <w:r w:rsidRPr="00230A1D">
        <w:t xml:space="preserve"> The man triggers the </w:t>
      </w:r>
      <w:r>
        <w:t>IED</w:t>
      </w:r>
      <w:r w:rsidRPr="00230A1D">
        <w:t xml:space="preserve"> through his cell phone and </w:t>
      </w:r>
      <w:r>
        <w:t>it</w:t>
      </w:r>
      <w:r w:rsidRPr="00230A1D">
        <w:t xml:space="preserve"> detonates. </w:t>
      </w:r>
      <w:r>
        <w:t>31</w:t>
      </w:r>
      <w:r w:rsidRPr="00230A1D">
        <w:t xml:space="preserve"> people, including 11 children</w:t>
      </w:r>
      <w:r>
        <w:t>,</w:t>
      </w:r>
      <w:r w:rsidRPr="00230A1D">
        <w:t xml:space="preserve"> are killed. An additional 16 people receive significant injuries.</w:t>
      </w:r>
    </w:p>
    <w:p w14:paraId="10ACEF1F" w14:textId="77777777" w:rsidR="00587594" w:rsidRDefault="00587594" w:rsidP="00587594">
      <w:pPr>
        <w:pStyle w:val="BodyText"/>
        <w:spacing w:before="120" w:after="120"/>
        <w:rPr>
          <w:highlight w:val="green"/>
        </w:rPr>
      </w:pPr>
      <w:r>
        <w:rPr>
          <w:b/>
          <w:bCs/>
        </w:rPr>
        <w:t xml:space="preserve">1:30 p.m.: </w:t>
      </w:r>
      <w:r>
        <w:t xml:space="preserve">A local news station in </w:t>
      </w:r>
      <w:r>
        <w:rPr>
          <w:highlight w:val="yellow"/>
        </w:rPr>
        <w:t>[inse</w:t>
      </w:r>
      <w:r w:rsidRPr="00FC6E41">
        <w:rPr>
          <w:highlight w:val="yellow"/>
        </w:rPr>
        <w:t>rt city]</w:t>
      </w:r>
      <w:r>
        <w:t xml:space="preserve"> receives a posting on their Facebook wall stating, “We are everywhere and </w:t>
      </w:r>
      <w:r w:rsidRPr="009D4C0B">
        <w:rPr>
          <w:highlight w:val="yellow"/>
        </w:rPr>
        <w:t>[insert name of adherents of the faith</w:t>
      </w:r>
      <w:r w:rsidRPr="00233050">
        <w:rPr>
          <w:highlight w:val="yellow"/>
        </w:rPr>
        <w:t>]</w:t>
      </w:r>
      <w:r>
        <w:t xml:space="preserve"> will feel our presence.”</w:t>
      </w:r>
    </w:p>
    <w:p w14:paraId="555E44FD" w14:textId="77777777" w:rsidR="00587594" w:rsidRPr="00821EAC" w:rsidRDefault="00587594" w:rsidP="00587594">
      <w:pPr>
        <w:pStyle w:val="Heading2"/>
      </w:pPr>
      <w:r w:rsidRPr="00821EAC">
        <w:rPr>
          <w:color w:val="005288"/>
        </w:rPr>
        <w:t>Discussion Questions</w:t>
      </w:r>
    </w:p>
    <w:p w14:paraId="1C8977C0"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color w:val="000000" w:themeColor="text1"/>
          <w:sz w:val="24"/>
          <w:szCs w:val="24"/>
        </w:rPr>
        <w:t>Do facility incident response plans (</w:t>
      </w:r>
      <w:proofErr w:type="gramStart"/>
      <w:r w:rsidRPr="00E600C6">
        <w:rPr>
          <w:color w:val="000000" w:themeColor="text1"/>
          <w:sz w:val="24"/>
          <w:szCs w:val="24"/>
        </w:rPr>
        <w:t>e.g.</w:t>
      </w:r>
      <w:proofErr w:type="gramEnd"/>
      <w:r w:rsidRPr="00E600C6">
        <w:rPr>
          <w:color w:val="000000" w:themeColor="text1"/>
          <w:sz w:val="24"/>
          <w:szCs w:val="24"/>
        </w:rPr>
        <w:t xml:space="preserve"> Site Security Plans, Emergency Action Plans, Emergency Response Plans, or other appropriate plans) contain protocol for responding to an Active Shooter / IED event?</w:t>
      </w:r>
    </w:p>
    <w:p w14:paraId="60C3D26C" w14:textId="77777777" w:rsidR="00587594" w:rsidRPr="00E600C6" w:rsidRDefault="00587594" w:rsidP="00587594">
      <w:pPr>
        <w:pStyle w:val="ListParagraph"/>
        <w:numPr>
          <w:ilvl w:val="1"/>
          <w:numId w:val="7"/>
        </w:numPr>
        <w:autoSpaceDE w:val="0"/>
        <w:autoSpaceDN w:val="0"/>
        <w:adjustRightInd w:val="0"/>
        <w:spacing w:before="120" w:after="120" w:line="240" w:lineRule="auto"/>
        <w:ind w:left="720"/>
        <w:contextualSpacing w:val="0"/>
        <w:rPr>
          <w:color w:val="000000" w:themeColor="text1"/>
          <w:sz w:val="24"/>
          <w:szCs w:val="24"/>
        </w:rPr>
      </w:pPr>
      <w:r w:rsidRPr="00E600C6">
        <w:rPr>
          <w:color w:val="000000" w:themeColor="text1"/>
          <w:sz w:val="24"/>
          <w:szCs w:val="24"/>
        </w:rPr>
        <w:t xml:space="preserve">Is staff trained for this type of emergency incident? </w:t>
      </w:r>
    </w:p>
    <w:p w14:paraId="536C529F" w14:textId="77777777" w:rsidR="00587594" w:rsidRPr="00E600C6" w:rsidRDefault="00587594" w:rsidP="00587594">
      <w:pPr>
        <w:pStyle w:val="ListParagraph"/>
        <w:numPr>
          <w:ilvl w:val="2"/>
          <w:numId w:val="7"/>
        </w:numPr>
        <w:autoSpaceDE w:val="0"/>
        <w:autoSpaceDN w:val="0"/>
        <w:adjustRightInd w:val="0"/>
        <w:spacing w:before="120" w:after="120" w:line="240" w:lineRule="auto"/>
        <w:ind w:left="1440"/>
        <w:contextualSpacing w:val="0"/>
        <w:rPr>
          <w:color w:val="000000" w:themeColor="text1"/>
          <w:sz w:val="24"/>
          <w:szCs w:val="24"/>
        </w:rPr>
      </w:pPr>
      <w:r w:rsidRPr="00E600C6">
        <w:rPr>
          <w:color w:val="000000" w:themeColor="text1"/>
          <w:sz w:val="24"/>
          <w:szCs w:val="24"/>
        </w:rPr>
        <w:t xml:space="preserve">Is emergency contact information made available to the call desk? </w:t>
      </w:r>
    </w:p>
    <w:p w14:paraId="7DAA9259" w14:textId="77777777" w:rsidR="00587594" w:rsidRPr="00E600C6" w:rsidRDefault="00587594" w:rsidP="00587594">
      <w:pPr>
        <w:pStyle w:val="ListParagraph"/>
        <w:numPr>
          <w:ilvl w:val="2"/>
          <w:numId w:val="7"/>
        </w:numPr>
        <w:autoSpaceDE w:val="0"/>
        <w:autoSpaceDN w:val="0"/>
        <w:adjustRightInd w:val="0"/>
        <w:spacing w:before="120" w:after="120" w:line="240" w:lineRule="auto"/>
        <w:ind w:left="1440"/>
        <w:contextualSpacing w:val="0"/>
        <w:rPr>
          <w:color w:val="000000" w:themeColor="text1"/>
          <w:sz w:val="24"/>
          <w:szCs w:val="24"/>
        </w:rPr>
      </w:pPr>
      <w:r w:rsidRPr="00E600C6">
        <w:rPr>
          <w:color w:val="000000" w:themeColor="text1"/>
          <w:sz w:val="24"/>
          <w:szCs w:val="24"/>
        </w:rPr>
        <w:lastRenderedPageBreak/>
        <w:t xml:space="preserve">Are procedures in place for sheltering-in-place versus evacuation?  </w:t>
      </w:r>
    </w:p>
    <w:p w14:paraId="13BD5273"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color w:val="000000" w:themeColor="text1"/>
          <w:sz w:val="24"/>
          <w:szCs w:val="24"/>
        </w:rPr>
        <w:t>Do you have notification systems in place to warn staff and congregants both onsite and offsite during such an incident?</w:t>
      </w:r>
    </w:p>
    <w:p w14:paraId="6110D1D4"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Is there a way to account for staff (i.e., those who reported for work that day versus those on leave)?</w:t>
      </w:r>
    </w:p>
    <w:p w14:paraId="5D4E99DD"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What does the facility emergency coordinator need to consider (e.g., injuries, evacuation routes, hospitals)?</w:t>
      </w:r>
    </w:p>
    <w:p w14:paraId="2B71AA0C"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What other life safety issues should be considered?</w:t>
      </w:r>
    </w:p>
    <w:p w14:paraId="42956461"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color w:val="000000" w:themeColor="text1"/>
          <w:sz w:val="24"/>
          <w:szCs w:val="24"/>
        </w:rPr>
        <w:t xml:space="preserve">Is there security onsite at your facility? </w:t>
      </w:r>
    </w:p>
    <w:p w14:paraId="7838A4CB" w14:textId="77777777" w:rsidR="00587594" w:rsidRPr="00E600C6" w:rsidRDefault="00587594" w:rsidP="00587594">
      <w:pPr>
        <w:pStyle w:val="ListParagraph"/>
        <w:numPr>
          <w:ilvl w:val="1"/>
          <w:numId w:val="7"/>
        </w:numPr>
        <w:spacing w:before="120" w:after="120" w:line="240" w:lineRule="auto"/>
        <w:ind w:left="720"/>
        <w:contextualSpacing w:val="0"/>
        <w:rPr>
          <w:color w:val="000000" w:themeColor="text1"/>
          <w:sz w:val="24"/>
          <w:szCs w:val="24"/>
        </w:rPr>
      </w:pPr>
      <w:r w:rsidRPr="00E600C6">
        <w:rPr>
          <w:color w:val="000000" w:themeColor="text1"/>
          <w:sz w:val="24"/>
          <w:szCs w:val="24"/>
        </w:rPr>
        <w:t>How is security trained to respond to this type of incident? What are their roles and responsibilities?</w:t>
      </w:r>
    </w:p>
    <w:p w14:paraId="3016EB7F" w14:textId="77777777" w:rsidR="00587594" w:rsidRPr="00E600C6" w:rsidRDefault="00587594" w:rsidP="00587594">
      <w:pPr>
        <w:pStyle w:val="ListParagraph"/>
        <w:numPr>
          <w:ilvl w:val="1"/>
          <w:numId w:val="7"/>
        </w:numPr>
        <w:spacing w:before="120" w:after="120" w:line="240" w:lineRule="auto"/>
        <w:ind w:left="720"/>
        <w:contextualSpacing w:val="0"/>
        <w:rPr>
          <w:color w:val="000000" w:themeColor="text1"/>
          <w:sz w:val="24"/>
          <w:szCs w:val="24"/>
        </w:rPr>
      </w:pPr>
      <w:r w:rsidRPr="00E600C6">
        <w:rPr>
          <w:color w:val="000000" w:themeColor="text1"/>
          <w:sz w:val="24"/>
          <w:szCs w:val="24"/>
        </w:rPr>
        <w:t>Do security personnel and first responders have interoperable radios</w:t>
      </w:r>
      <w:r>
        <w:rPr>
          <w:color w:val="000000" w:themeColor="text1"/>
          <w:sz w:val="24"/>
          <w:szCs w:val="24"/>
        </w:rPr>
        <w:t xml:space="preserve"> </w:t>
      </w:r>
      <w:r w:rsidRPr="00E600C6">
        <w:rPr>
          <w:color w:val="000000" w:themeColor="text1"/>
          <w:sz w:val="24"/>
          <w:szCs w:val="24"/>
        </w:rPr>
        <w:t>/</w:t>
      </w:r>
      <w:r>
        <w:rPr>
          <w:color w:val="000000" w:themeColor="text1"/>
          <w:sz w:val="24"/>
          <w:szCs w:val="24"/>
        </w:rPr>
        <w:t xml:space="preserve"> </w:t>
      </w:r>
      <w:r w:rsidRPr="00E600C6">
        <w:rPr>
          <w:color w:val="000000" w:themeColor="text1"/>
          <w:sz w:val="24"/>
          <w:szCs w:val="24"/>
        </w:rPr>
        <w:t>communication? Are plans in place for agencies to communicate if they cannot communicate via radio?</w:t>
      </w:r>
    </w:p>
    <w:p w14:paraId="7A552267"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color w:val="000000" w:themeColor="text1"/>
          <w:sz w:val="24"/>
          <w:szCs w:val="24"/>
        </w:rPr>
        <w:t>Is security clearly identifiable upon arrival of law enforcement?</w:t>
      </w:r>
    </w:p>
    <w:p w14:paraId="2F15BD42"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sz w:val="24"/>
          <w:szCs w:val="24"/>
        </w:rPr>
        <w:t>Does this facility have physical security measures that may be relevant to this scenario?</w:t>
      </w:r>
    </w:p>
    <w:p w14:paraId="700A5FEB" w14:textId="77777777" w:rsidR="00587594" w:rsidRPr="00E600C6" w:rsidRDefault="00587594" w:rsidP="00587594">
      <w:pPr>
        <w:pStyle w:val="ListParagraph"/>
        <w:numPr>
          <w:ilvl w:val="0"/>
          <w:numId w:val="8"/>
        </w:numPr>
        <w:spacing w:before="120" w:after="120" w:line="240" w:lineRule="auto"/>
        <w:contextualSpacing w:val="0"/>
        <w:rPr>
          <w:sz w:val="24"/>
          <w:szCs w:val="24"/>
        </w:rPr>
      </w:pPr>
      <w:r w:rsidRPr="00E600C6">
        <w:rPr>
          <w:sz w:val="24"/>
          <w:szCs w:val="24"/>
        </w:rPr>
        <w:t>Is there any type of perimeter security (e.g., fences, doors, gates)?</w:t>
      </w:r>
    </w:p>
    <w:p w14:paraId="590EBD7F" w14:textId="77777777" w:rsidR="00587594" w:rsidRPr="00E600C6" w:rsidRDefault="00587594" w:rsidP="00587594">
      <w:pPr>
        <w:pStyle w:val="ListParagraph"/>
        <w:numPr>
          <w:ilvl w:val="0"/>
          <w:numId w:val="8"/>
        </w:numPr>
        <w:spacing w:before="120" w:after="120" w:line="240" w:lineRule="auto"/>
        <w:contextualSpacing w:val="0"/>
        <w:rPr>
          <w:sz w:val="24"/>
          <w:szCs w:val="24"/>
        </w:rPr>
      </w:pPr>
      <w:r w:rsidRPr="00E600C6">
        <w:rPr>
          <w:sz w:val="24"/>
          <w:szCs w:val="24"/>
        </w:rPr>
        <w:t>What types of vehicle control checkpoints are present (e.g., barriers, driveways, parking lots)?</w:t>
      </w:r>
    </w:p>
    <w:p w14:paraId="2588862F" w14:textId="77777777" w:rsidR="00587594" w:rsidRPr="00E600C6" w:rsidRDefault="00587594" w:rsidP="00587594">
      <w:pPr>
        <w:pStyle w:val="ListParagraph"/>
        <w:numPr>
          <w:ilvl w:val="0"/>
          <w:numId w:val="8"/>
        </w:numPr>
        <w:spacing w:before="120" w:after="120" w:line="240" w:lineRule="auto"/>
        <w:contextualSpacing w:val="0"/>
        <w:rPr>
          <w:sz w:val="24"/>
          <w:szCs w:val="24"/>
        </w:rPr>
      </w:pPr>
      <w:r w:rsidRPr="00E600C6">
        <w:rPr>
          <w:sz w:val="24"/>
          <w:szCs w:val="24"/>
        </w:rPr>
        <w:t>Does the public have access to the facility?</w:t>
      </w:r>
    </w:p>
    <w:p w14:paraId="019072C6"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sz w:val="24"/>
          <w:szCs w:val="24"/>
        </w:rPr>
        <w:t>How is the emergency response coordinated?</w:t>
      </w:r>
    </w:p>
    <w:p w14:paraId="1D8FC42A"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color w:val="000000" w:themeColor="text1"/>
          <w:sz w:val="24"/>
          <w:szCs w:val="24"/>
        </w:rPr>
        <w:t>Are any of the facility’s incident response plans provided to first responders in preparation for potential incidents?</w:t>
      </w:r>
    </w:p>
    <w:p w14:paraId="2F653582" w14:textId="77777777" w:rsidR="00587594" w:rsidRPr="00E600C6" w:rsidRDefault="00587594" w:rsidP="00587594">
      <w:pPr>
        <w:pStyle w:val="ListParagraph"/>
        <w:numPr>
          <w:ilvl w:val="2"/>
          <w:numId w:val="7"/>
        </w:numPr>
        <w:spacing w:before="120" w:after="120" w:line="240" w:lineRule="auto"/>
        <w:ind w:left="1440"/>
        <w:contextualSpacing w:val="0"/>
        <w:rPr>
          <w:sz w:val="24"/>
          <w:szCs w:val="24"/>
        </w:rPr>
      </w:pPr>
      <w:r w:rsidRPr="00E600C6">
        <w:rPr>
          <w:color w:val="000000" w:themeColor="text1"/>
          <w:sz w:val="24"/>
          <w:szCs w:val="24"/>
        </w:rPr>
        <w:t>If not, how is the key information communicated to them during the response to an incident?</w:t>
      </w:r>
    </w:p>
    <w:p w14:paraId="58C28EAF"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If there are locked doors, or other physical barriers, how do emergency response personnel access the buildings?</w:t>
      </w:r>
    </w:p>
    <w:p w14:paraId="3AE8B896" w14:textId="77777777" w:rsidR="00587594" w:rsidRPr="00E600C6" w:rsidRDefault="00587594" w:rsidP="00587594">
      <w:pPr>
        <w:pStyle w:val="ListParagraph"/>
        <w:numPr>
          <w:ilvl w:val="2"/>
          <w:numId w:val="7"/>
        </w:numPr>
        <w:spacing w:before="120" w:after="120" w:line="240" w:lineRule="auto"/>
        <w:ind w:left="1440"/>
        <w:contextualSpacing w:val="0"/>
        <w:rPr>
          <w:sz w:val="24"/>
          <w:szCs w:val="24"/>
        </w:rPr>
      </w:pPr>
      <w:r w:rsidRPr="00E600C6">
        <w:rPr>
          <w:sz w:val="24"/>
          <w:szCs w:val="24"/>
        </w:rPr>
        <w:t>Upon arrival of law enforcement, is there a “go bag” available to them containing desired items such as facility map</w:t>
      </w:r>
      <w:r>
        <w:rPr>
          <w:sz w:val="24"/>
          <w:szCs w:val="24"/>
        </w:rPr>
        <w:t xml:space="preserve"> </w:t>
      </w:r>
      <w:r w:rsidRPr="00E600C6">
        <w:rPr>
          <w:sz w:val="24"/>
          <w:szCs w:val="24"/>
        </w:rPr>
        <w:t>/</w:t>
      </w:r>
      <w:r>
        <w:rPr>
          <w:sz w:val="24"/>
          <w:szCs w:val="24"/>
        </w:rPr>
        <w:t xml:space="preserve"> </w:t>
      </w:r>
      <w:r w:rsidRPr="00E600C6">
        <w:rPr>
          <w:sz w:val="24"/>
          <w:szCs w:val="24"/>
        </w:rPr>
        <w:t>floor plans, access swipe cards, elevator keys, etc.?</w:t>
      </w:r>
    </w:p>
    <w:p w14:paraId="0CFE2EF5"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Are there any safety or religious concerns for first responders that need to be addressed (e.g., entering restricted, hazardous, or religiously sensitive areas)?</w:t>
      </w:r>
    </w:p>
    <w:p w14:paraId="0E5C2607"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Have local first responders participated in exercises and/or training at your facility?</w:t>
      </w:r>
    </w:p>
    <w:p w14:paraId="002B96CA"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Do you know the specific local law enforcement policies and procedures regarding active shooter incidents for your location?</w:t>
      </w:r>
    </w:p>
    <w:p w14:paraId="2344785C"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 xml:space="preserve">How is response coordinated and who maintains decision-making authority if management is not available? </w:t>
      </w:r>
    </w:p>
    <w:p w14:paraId="14CA2503" w14:textId="77777777" w:rsidR="00587594" w:rsidRPr="00E600C6" w:rsidRDefault="00587594" w:rsidP="00587594">
      <w:pPr>
        <w:pStyle w:val="ListParagraph"/>
        <w:numPr>
          <w:ilvl w:val="2"/>
          <w:numId w:val="7"/>
        </w:numPr>
        <w:spacing w:before="120" w:after="120" w:line="240" w:lineRule="auto"/>
        <w:ind w:left="720"/>
        <w:contextualSpacing w:val="0"/>
        <w:rPr>
          <w:sz w:val="24"/>
          <w:szCs w:val="24"/>
        </w:rPr>
      </w:pPr>
      <w:r w:rsidRPr="00E600C6">
        <w:rPr>
          <w:sz w:val="24"/>
          <w:szCs w:val="24"/>
        </w:rPr>
        <w:t xml:space="preserve">Is delegation of authority captured in the security plan or any other plan? </w:t>
      </w:r>
    </w:p>
    <w:p w14:paraId="29FA9FCF"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lastRenderedPageBreak/>
        <w:t>Is there a safe location identified for people who are evacuating the immediate area?</w:t>
      </w:r>
    </w:p>
    <w:p w14:paraId="0ED19920"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sz w:val="24"/>
          <w:szCs w:val="24"/>
        </w:rPr>
        <w:t>How are communications related to the emergency handled?</w:t>
      </w:r>
    </w:p>
    <w:p w14:paraId="19EC1AB2" w14:textId="77777777" w:rsidR="00587594" w:rsidRPr="00E600C6" w:rsidRDefault="00587594" w:rsidP="00587594">
      <w:pPr>
        <w:pStyle w:val="ListBullet"/>
        <w:numPr>
          <w:ilvl w:val="1"/>
          <w:numId w:val="7"/>
        </w:numPr>
        <w:spacing w:before="120"/>
        <w:ind w:left="720"/>
      </w:pPr>
      <w:r w:rsidRPr="00E600C6">
        <w:t xml:space="preserve">Who </w:t>
      </w:r>
      <w:proofErr w:type="gramStart"/>
      <w:r w:rsidRPr="00E600C6">
        <w:t>is in charge of</w:t>
      </w:r>
      <w:proofErr w:type="gramEnd"/>
      <w:r w:rsidRPr="00E600C6">
        <w:t xml:space="preserve"> ensuring that staff and congregants are informed of the status of events?</w:t>
      </w:r>
    </w:p>
    <w:p w14:paraId="11C8EFBD" w14:textId="77777777" w:rsidR="00587594" w:rsidRPr="00E600C6" w:rsidRDefault="00587594" w:rsidP="00587594">
      <w:pPr>
        <w:pStyle w:val="ListBullet"/>
        <w:numPr>
          <w:ilvl w:val="1"/>
          <w:numId w:val="7"/>
        </w:numPr>
        <w:spacing w:before="120"/>
        <w:ind w:left="720"/>
      </w:pPr>
      <w:r w:rsidRPr="00E600C6">
        <w:t xml:space="preserve">What are your organization’s information sharing responsibilities during the response to the incident? </w:t>
      </w:r>
    </w:p>
    <w:p w14:paraId="64A1EDAA" w14:textId="77777777" w:rsidR="00587594" w:rsidRPr="00E600C6" w:rsidRDefault="00587594" w:rsidP="00587594">
      <w:pPr>
        <w:pStyle w:val="ListBullet"/>
        <w:numPr>
          <w:ilvl w:val="1"/>
          <w:numId w:val="7"/>
        </w:numPr>
        <w:spacing w:before="120"/>
        <w:ind w:left="720"/>
      </w:pPr>
      <w:r w:rsidRPr="00E600C6">
        <w:t>At what point do you begin sharing information with other members of your Faith-Based Organization?</w:t>
      </w:r>
    </w:p>
    <w:p w14:paraId="332781F4"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 xml:space="preserve">How will your organization interact with media representatives and control media access to the facility? </w:t>
      </w:r>
    </w:p>
    <w:p w14:paraId="0DB13666"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Are there procedures in place to manage the media when they arrive?</w:t>
      </w:r>
    </w:p>
    <w:p w14:paraId="6280A8D7" w14:textId="77777777" w:rsidR="00587594" w:rsidRPr="00713E45" w:rsidRDefault="00587594" w:rsidP="00587594">
      <w:pPr>
        <w:pStyle w:val="ListParagraph"/>
        <w:numPr>
          <w:ilvl w:val="1"/>
          <w:numId w:val="7"/>
        </w:numPr>
        <w:spacing w:before="120" w:after="120" w:line="240" w:lineRule="auto"/>
        <w:ind w:left="720"/>
        <w:contextualSpacing w:val="0"/>
        <w:rPr>
          <w:sz w:val="24"/>
          <w:szCs w:val="24"/>
        </w:rPr>
      </w:pPr>
      <w:r w:rsidRPr="00713E45">
        <w:rPr>
          <w:sz w:val="24"/>
          <w:szCs w:val="24"/>
        </w:rPr>
        <w:t>Should additional emergency announcements be made to the public?</w:t>
      </w:r>
    </w:p>
    <w:p w14:paraId="7CDA2C60"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sz w:val="24"/>
          <w:szCs w:val="24"/>
        </w:rPr>
        <w:t>How do state and local officials coordinate to respond to an incident at the facility?</w:t>
      </w:r>
    </w:p>
    <w:p w14:paraId="58E54AC5"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Do you have Memorandums of Understanding or Memorandums of Agreement in place with any local, regional, or state response agencies?</w:t>
      </w:r>
    </w:p>
    <w:p w14:paraId="6F7256FB"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color w:val="000000" w:themeColor="text1"/>
          <w:sz w:val="24"/>
          <w:szCs w:val="24"/>
        </w:rPr>
        <w:t xml:space="preserve">What incident response plans do local, county, and state law agencies have in place for an active shooter / IED situation? </w:t>
      </w:r>
      <w:r w:rsidRPr="00E600C6">
        <w:rPr>
          <w:sz w:val="24"/>
          <w:szCs w:val="24"/>
        </w:rPr>
        <w:t>Who leads the response?</w:t>
      </w:r>
    </w:p>
    <w:p w14:paraId="107FDF36" w14:textId="77777777" w:rsidR="00587594" w:rsidRPr="00E600C6" w:rsidRDefault="00587594" w:rsidP="00587594">
      <w:pPr>
        <w:pStyle w:val="ListParagraph"/>
        <w:numPr>
          <w:ilvl w:val="1"/>
          <w:numId w:val="7"/>
        </w:numPr>
        <w:spacing w:before="120" w:after="120" w:line="240" w:lineRule="auto"/>
        <w:ind w:left="720"/>
        <w:contextualSpacing w:val="0"/>
        <w:rPr>
          <w:sz w:val="24"/>
          <w:szCs w:val="24"/>
        </w:rPr>
      </w:pPr>
      <w:r w:rsidRPr="00E600C6">
        <w:rPr>
          <w:sz w:val="24"/>
          <w:szCs w:val="24"/>
        </w:rPr>
        <w:t xml:space="preserve">What would state and local officials need from your organization during an incident </w:t>
      </w:r>
      <w:proofErr w:type="gramStart"/>
      <w:r w:rsidRPr="00E600C6">
        <w:rPr>
          <w:sz w:val="24"/>
          <w:szCs w:val="24"/>
        </w:rPr>
        <w:t>similar to</w:t>
      </w:r>
      <w:proofErr w:type="gramEnd"/>
      <w:r w:rsidRPr="00E600C6">
        <w:rPr>
          <w:sz w:val="24"/>
          <w:szCs w:val="24"/>
        </w:rPr>
        <w:t xml:space="preserve"> that detailed in this module?</w:t>
      </w:r>
    </w:p>
    <w:p w14:paraId="14A2D032" w14:textId="77777777" w:rsidR="00587594" w:rsidRPr="00E600C6" w:rsidRDefault="00587594" w:rsidP="00587594">
      <w:pPr>
        <w:pStyle w:val="ListBullet"/>
        <w:numPr>
          <w:ilvl w:val="0"/>
          <w:numId w:val="7"/>
        </w:numPr>
        <w:spacing w:before="120"/>
        <w:ind w:left="360"/>
      </w:pPr>
      <w:r w:rsidRPr="00E600C6">
        <w:t>Following the incident</w:t>
      </w:r>
      <w:r>
        <w:t>,</w:t>
      </w:r>
      <w:r w:rsidRPr="00E600C6">
        <w:t xml:space="preserve"> what measures would local law enforcement take at this time to protect your organization (e.g., outreach, increased vigilance, etc.)? </w:t>
      </w:r>
    </w:p>
    <w:p w14:paraId="4519BCC5"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sz w:val="24"/>
          <w:szCs w:val="24"/>
        </w:rPr>
        <w:t>What assistance is available for staff and congregants following this event?</w:t>
      </w:r>
    </w:p>
    <w:p w14:paraId="076BAAA9" w14:textId="77777777" w:rsidR="00587594" w:rsidRPr="00E600C6" w:rsidRDefault="00587594" w:rsidP="00587594">
      <w:pPr>
        <w:pStyle w:val="ListParagraph"/>
        <w:numPr>
          <w:ilvl w:val="0"/>
          <w:numId w:val="9"/>
        </w:numPr>
        <w:spacing w:before="120" w:after="120" w:line="240" w:lineRule="auto"/>
        <w:contextualSpacing w:val="0"/>
        <w:rPr>
          <w:sz w:val="24"/>
          <w:szCs w:val="24"/>
        </w:rPr>
      </w:pPr>
      <w:r w:rsidRPr="00E600C6">
        <w:rPr>
          <w:sz w:val="24"/>
          <w:szCs w:val="24"/>
        </w:rPr>
        <w:t xml:space="preserve">How is information communicated during the days following the incident? </w:t>
      </w:r>
    </w:p>
    <w:p w14:paraId="487EC7BF" w14:textId="77777777" w:rsidR="00587594" w:rsidRPr="00E600C6" w:rsidRDefault="00587594" w:rsidP="00587594">
      <w:pPr>
        <w:pStyle w:val="ListParagraph"/>
        <w:numPr>
          <w:ilvl w:val="0"/>
          <w:numId w:val="9"/>
        </w:numPr>
        <w:spacing w:before="120" w:after="120" w:line="240" w:lineRule="auto"/>
        <w:contextualSpacing w:val="0"/>
        <w:rPr>
          <w:sz w:val="24"/>
          <w:szCs w:val="24"/>
        </w:rPr>
      </w:pPr>
      <w:r w:rsidRPr="00E600C6">
        <w:rPr>
          <w:sz w:val="24"/>
          <w:szCs w:val="24"/>
        </w:rPr>
        <w:t>Will counseling for members of your faith be available?</w:t>
      </w:r>
    </w:p>
    <w:p w14:paraId="42C1C6A0" w14:textId="77777777" w:rsidR="00587594" w:rsidRPr="00E600C6" w:rsidRDefault="00587594" w:rsidP="00587594">
      <w:pPr>
        <w:pStyle w:val="ListParagraph"/>
        <w:numPr>
          <w:ilvl w:val="0"/>
          <w:numId w:val="9"/>
        </w:numPr>
        <w:spacing w:before="120" w:after="120" w:line="240" w:lineRule="auto"/>
        <w:contextualSpacing w:val="0"/>
        <w:rPr>
          <w:sz w:val="24"/>
          <w:szCs w:val="24"/>
        </w:rPr>
      </w:pPr>
      <w:r w:rsidRPr="00E600C6">
        <w:rPr>
          <w:sz w:val="24"/>
          <w:szCs w:val="24"/>
        </w:rPr>
        <w:t>Will there be any financial assistance or benefit programs for staff if the facility is shut down on a temporary basis?</w:t>
      </w:r>
    </w:p>
    <w:p w14:paraId="1EEDB29B" w14:textId="77777777" w:rsidR="00587594" w:rsidRPr="00E600C6" w:rsidRDefault="00587594" w:rsidP="00587594">
      <w:pPr>
        <w:pStyle w:val="ListParagraph"/>
        <w:numPr>
          <w:ilvl w:val="0"/>
          <w:numId w:val="9"/>
        </w:numPr>
        <w:spacing w:before="120" w:after="120" w:line="240" w:lineRule="auto"/>
        <w:contextualSpacing w:val="0"/>
        <w:rPr>
          <w:sz w:val="24"/>
          <w:szCs w:val="24"/>
        </w:rPr>
      </w:pPr>
      <w:r w:rsidRPr="00E600C6">
        <w:rPr>
          <w:sz w:val="24"/>
          <w:szCs w:val="24"/>
        </w:rPr>
        <w:t>What is the procedure if a staff member is hospitalized by injuries received on the job (in this during the attack)?</w:t>
      </w:r>
    </w:p>
    <w:p w14:paraId="1FE9ACEB" w14:textId="77777777" w:rsidR="00587594" w:rsidRPr="00E600C6" w:rsidRDefault="00587594" w:rsidP="00587594">
      <w:pPr>
        <w:pStyle w:val="ListParagraph"/>
        <w:numPr>
          <w:ilvl w:val="0"/>
          <w:numId w:val="7"/>
        </w:numPr>
        <w:spacing w:before="120" w:after="120" w:line="240" w:lineRule="auto"/>
        <w:ind w:left="360"/>
        <w:contextualSpacing w:val="0"/>
        <w:rPr>
          <w:sz w:val="24"/>
          <w:szCs w:val="24"/>
        </w:rPr>
      </w:pPr>
      <w:r w:rsidRPr="00E600C6">
        <w:rPr>
          <w:sz w:val="24"/>
          <w:szCs w:val="24"/>
        </w:rPr>
        <w:t>Do the facility’s incident response plans adequately address the emergency response and coordination activities described in the module? If not, what can be improved?</w:t>
      </w:r>
    </w:p>
    <w:p w14:paraId="2CE85701" w14:textId="77777777" w:rsidR="00587594" w:rsidRPr="002907CB" w:rsidRDefault="00587594" w:rsidP="00587594">
      <w:pPr>
        <w:sectPr w:rsidR="00587594" w:rsidRPr="002907CB" w:rsidSect="00C658C6">
          <w:footerReference w:type="default" r:id="rId19"/>
          <w:pgSz w:w="12240" w:h="15840" w:code="1"/>
          <w:pgMar w:top="1440" w:right="1440" w:bottom="1440" w:left="1440" w:header="432" w:footer="432" w:gutter="0"/>
          <w:cols w:space="720"/>
          <w:docGrid w:linePitch="360"/>
        </w:sectPr>
      </w:pPr>
    </w:p>
    <w:bookmarkEnd w:id="11"/>
    <w:p w14:paraId="685E8971" w14:textId="77777777" w:rsidR="00587594" w:rsidRDefault="00587594" w:rsidP="00587594">
      <w:pPr>
        <w:spacing w:after="120"/>
        <w:jc w:val="center"/>
        <w:sectPr w:rsidR="00587594" w:rsidSect="00821EAC">
          <w:pgSz w:w="12240" w:h="15840" w:code="1"/>
          <w:pgMar w:top="1440" w:right="1440" w:bottom="1440" w:left="1440" w:header="432" w:footer="432" w:gutter="0"/>
          <w:cols w:space="720"/>
          <w:vAlign w:val="center"/>
          <w:docGrid w:linePitch="360"/>
        </w:sectPr>
      </w:pPr>
      <w:r>
        <w:lastRenderedPageBreak/>
        <w:t>This page is intentionally left blank.</w:t>
      </w:r>
    </w:p>
    <w:p w14:paraId="0DCBAA37" w14:textId="77777777" w:rsidR="00587594" w:rsidRPr="00821EAC" w:rsidRDefault="00587594" w:rsidP="00587594">
      <w:pPr>
        <w:pStyle w:val="Heading1"/>
        <w:rPr>
          <w:rFonts w:ascii="Arial" w:hAnsi="Arial"/>
          <w:color w:val="005288"/>
        </w:rPr>
      </w:pPr>
      <w:bookmarkStart w:id="12" w:name="_Toc336506606"/>
      <w:r w:rsidRPr="00821EAC">
        <w:rPr>
          <w:rFonts w:ascii="Arial" w:hAnsi="Arial"/>
          <w:color w:val="005288"/>
        </w:rPr>
        <w:lastRenderedPageBreak/>
        <w:t>Appendix A: 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E505CE" w:rsidRPr="003035EC" w14:paraId="77B2AD74" w14:textId="77777777" w:rsidTr="00E505CE">
        <w:trPr>
          <w:cantSplit/>
          <w:tblHeader/>
          <w:jc w:val="center"/>
        </w:trPr>
        <w:tc>
          <w:tcPr>
            <w:tcW w:w="9330" w:type="dxa"/>
            <w:shd w:val="clear" w:color="auto" w:fill="005288"/>
          </w:tcPr>
          <w:p w14:paraId="42A965C9" w14:textId="77777777" w:rsidR="00E505CE" w:rsidRPr="003035EC" w:rsidRDefault="00E505CE" w:rsidP="00BB4A2A">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E505CE" w:rsidRPr="003035EC" w14:paraId="6CDB3182" w14:textId="77777777" w:rsidTr="00E505CE">
        <w:trPr>
          <w:cantSplit/>
          <w:jc w:val="center"/>
        </w:trPr>
        <w:tc>
          <w:tcPr>
            <w:tcW w:w="9330" w:type="dxa"/>
            <w:shd w:val="clear" w:color="auto" w:fill="auto"/>
          </w:tcPr>
          <w:p w14:paraId="1CB52863" w14:textId="77777777" w:rsidR="00E505CE" w:rsidRPr="003035EC" w:rsidRDefault="00E505CE" w:rsidP="00BB4A2A">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E505CE" w:rsidRPr="003035EC" w14:paraId="1FBDB4F4" w14:textId="77777777" w:rsidTr="00E505CE">
        <w:trPr>
          <w:cantSplit/>
          <w:jc w:val="center"/>
        </w:trPr>
        <w:tc>
          <w:tcPr>
            <w:tcW w:w="9330" w:type="dxa"/>
            <w:shd w:val="clear" w:color="auto" w:fill="auto"/>
          </w:tcPr>
          <w:p w14:paraId="3007365F" w14:textId="77777777" w:rsidR="00E505CE" w:rsidRPr="003035EC" w:rsidRDefault="00E505CE" w:rsidP="00BB4A2A">
            <w:pPr>
              <w:spacing w:before="60" w:after="60"/>
              <w:jc w:val="both"/>
              <w:rPr>
                <w:rFonts w:ascii="Arial" w:hAnsi="Arial" w:cs="Arial"/>
                <w:bCs/>
                <w:szCs w:val="21"/>
              </w:rPr>
            </w:pPr>
          </w:p>
        </w:tc>
      </w:tr>
      <w:tr w:rsidR="00E505CE" w:rsidRPr="003035EC" w14:paraId="1346E8AB" w14:textId="77777777" w:rsidTr="00E505CE">
        <w:trPr>
          <w:cantSplit/>
          <w:jc w:val="center"/>
        </w:trPr>
        <w:tc>
          <w:tcPr>
            <w:tcW w:w="9330" w:type="dxa"/>
            <w:shd w:val="clear" w:color="auto" w:fill="auto"/>
          </w:tcPr>
          <w:p w14:paraId="4BD3B155" w14:textId="77777777" w:rsidR="00E505CE" w:rsidRPr="003035EC" w:rsidRDefault="00E505CE" w:rsidP="00BB4A2A">
            <w:pPr>
              <w:spacing w:before="60" w:after="60"/>
              <w:jc w:val="both"/>
              <w:rPr>
                <w:rFonts w:ascii="Arial" w:hAnsi="Arial" w:cs="Arial"/>
                <w:bCs/>
                <w:szCs w:val="21"/>
              </w:rPr>
            </w:pPr>
          </w:p>
        </w:tc>
      </w:tr>
      <w:tr w:rsidR="00E505CE" w:rsidRPr="003035EC" w14:paraId="3B0B7D21" w14:textId="77777777" w:rsidTr="00E505CE">
        <w:trPr>
          <w:cantSplit/>
          <w:jc w:val="center"/>
        </w:trPr>
        <w:tc>
          <w:tcPr>
            <w:tcW w:w="9330" w:type="dxa"/>
            <w:shd w:val="clear" w:color="auto" w:fill="auto"/>
          </w:tcPr>
          <w:p w14:paraId="225892FB" w14:textId="77777777" w:rsidR="00E505CE" w:rsidRPr="003035EC" w:rsidRDefault="00E505CE" w:rsidP="00BB4A2A">
            <w:pPr>
              <w:spacing w:before="60" w:after="60"/>
              <w:jc w:val="both"/>
              <w:rPr>
                <w:rFonts w:ascii="Arial" w:hAnsi="Arial" w:cs="Arial"/>
                <w:bCs/>
                <w:szCs w:val="21"/>
              </w:rPr>
            </w:pPr>
          </w:p>
        </w:tc>
      </w:tr>
    </w:tbl>
    <w:p w14:paraId="42CC1B94" w14:textId="77777777" w:rsidR="00E505CE" w:rsidRDefault="00E505CE" w:rsidP="00E505C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E505CE" w:rsidRPr="003035EC" w14:paraId="6EA5262C" w14:textId="77777777" w:rsidTr="00BB4A2A">
        <w:trPr>
          <w:cantSplit/>
          <w:tblHeader/>
          <w:jc w:val="center"/>
        </w:trPr>
        <w:tc>
          <w:tcPr>
            <w:tcW w:w="9330" w:type="dxa"/>
            <w:shd w:val="clear" w:color="auto" w:fill="005288"/>
          </w:tcPr>
          <w:p w14:paraId="2B4AC646" w14:textId="77777777" w:rsidR="00E505CE" w:rsidRPr="003035EC" w:rsidRDefault="00E505CE" w:rsidP="00BB4A2A">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E505CE" w:rsidRPr="003035EC" w14:paraId="7D11387F" w14:textId="77777777" w:rsidTr="00BB4A2A">
        <w:trPr>
          <w:cantSplit/>
          <w:jc w:val="center"/>
        </w:trPr>
        <w:tc>
          <w:tcPr>
            <w:tcW w:w="9330" w:type="dxa"/>
            <w:shd w:val="clear" w:color="auto" w:fill="auto"/>
          </w:tcPr>
          <w:p w14:paraId="50B64F68" w14:textId="77777777" w:rsidR="00E505CE" w:rsidRPr="003035EC" w:rsidRDefault="00E505CE" w:rsidP="00BB4A2A">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E505CE" w:rsidRPr="003035EC" w14:paraId="66C9E6EF" w14:textId="77777777" w:rsidTr="00BB4A2A">
        <w:trPr>
          <w:cantSplit/>
          <w:jc w:val="center"/>
        </w:trPr>
        <w:tc>
          <w:tcPr>
            <w:tcW w:w="9330" w:type="dxa"/>
            <w:shd w:val="clear" w:color="auto" w:fill="auto"/>
          </w:tcPr>
          <w:p w14:paraId="18B159AC" w14:textId="77777777" w:rsidR="00E505CE" w:rsidRPr="003035EC" w:rsidRDefault="00E505CE" w:rsidP="00BB4A2A">
            <w:pPr>
              <w:spacing w:before="60" w:after="60"/>
              <w:jc w:val="both"/>
              <w:rPr>
                <w:rFonts w:ascii="Arial" w:hAnsi="Arial" w:cs="Arial"/>
                <w:bCs/>
                <w:szCs w:val="21"/>
              </w:rPr>
            </w:pPr>
          </w:p>
        </w:tc>
      </w:tr>
      <w:tr w:rsidR="00E505CE" w:rsidRPr="003035EC" w14:paraId="17A2070A" w14:textId="77777777" w:rsidTr="00BB4A2A">
        <w:trPr>
          <w:cantSplit/>
          <w:jc w:val="center"/>
        </w:trPr>
        <w:tc>
          <w:tcPr>
            <w:tcW w:w="9330" w:type="dxa"/>
            <w:shd w:val="clear" w:color="auto" w:fill="auto"/>
          </w:tcPr>
          <w:p w14:paraId="6AAD5BA7" w14:textId="77777777" w:rsidR="00E505CE" w:rsidRPr="003035EC" w:rsidRDefault="00E505CE" w:rsidP="00BB4A2A">
            <w:pPr>
              <w:spacing w:before="60" w:after="60"/>
              <w:jc w:val="both"/>
              <w:rPr>
                <w:rFonts w:ascii="Arial" w:hAnsi="Arial" w:cs="Arial"/>
                <w:bCs/>
                <w:szCs w:val="21"/>
              </w:rPr>
            </w:pPr>
          </w:p>
        </w:tc>
      </w:tr>
      <w:tr w:rsidR="00E505CE" w:rsidRPr="003035EC" w14:paraId="7028759C" w14:textId="77777777" w:rsidTr="00BB4A2A">
        <w:trPr>
          <w:cantSplit/>
          <w:jc w:val="center"/>
        </w:trPr>
        <w:tc>
          <w:tcPr>
            <w:tcW w:w="9330" w:type="dxa"/>
            <w:shd w:val="clear" w:color="auto" w:fill="auto"/>
          </w:tcPr>
          <w:p w14:paraId="3DF4B74A" w14:textId="77777777" w:rsidR="00E505CE" w:rsidRPr="003035EC" w:rsidRDefault="00E505CE" w:rsidP="00BB4A2A">
            <w:pPr>
              <w:spacing w:before="60" w:after="60"/>
              <w:jc w:val="both"/>
              <w:rPr>
                <w:rFonts w:ascii="Arial" w:hAnsi="Arial" w:cs="Arial"/>
                <w:bCs/>
                <w:szCs w:val="21"/>
              </w:rPr>
            </w:pPr>
          </w:p>
        </w:tc>
      </w:tr>
    </w:tbl>
    <w:p w14:paraId="5B34D8CE" w14:textId="77777777" w:rsidR="00E505CE" w:rsidRDefault="00E505CE" w:rsidP="00E505C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E505CE" w:rsidRPr="003035EC" w14:paraId="43F9F8B8" w14:textId="77777777" w:rsidTr="00BB4A2A">
        <w:trPr>
          <w:cantSplit/>
          <w:tblHeader/>
          <w:jc w:val="center"/>
        </w:trPr>
        <w:tc>
          <w:tcPr>
            <w:tcW w:w="9330" w:type="dxa"/>
            <w:shd w:val="clear" w:color="auto" w:fill="005288"/>
          </w:tcPr>
          <w:p w14:paraId="156E4FD9" w14:textId="77777777" w:rsidR="00E505CE" w:rsidRPr="003035EC" w:rsidRDefault="00E505CE" w:rsidP="00BB4A2A">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E505CE" w:rsidRPr="003035EC" w14:paraId="6DF4AB54" w14:textId="77777777" w:rsidTr="00BB4A2A">
        <w:trPr>
          <w:cantSplit/>
          <w:jc w:val="center"/>
        </w:trPr>
        <w:tc>
          <w:tcPr>
            <w:tcW w:w="9330" w:type="dxa"/>
            <w:shd w:val="clear" w:color="auto" w:fill="auto"/>
          </w:tcPr>
          <w:p w14:paraId="67C79038" w14:textId="77777777" w:rsidR="00E505CE" w:rsidRPr="003035EC" w:rsidRDefault="00E505CE" w:rsidP="00BB4A2A">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E505CE" w:rsidRPr="003035EC" w14:paraId="48E0CA52" w14:textId="77777777" w:rsidTr="00BB4A2A">
        <w:trPr>
          <w:cantSplit/>
          <w:jc w:val="center"/>
        </w:trPr>
        <w:tc>
          <w:tcPr>
            <w:tcW w:w="9330" w:type="dxa"/>
            <w:shd w:val="clear" w:color="auto" w:fill="auto"/>
          </w:tcPr>
          <w:p w14:paraId="5E5DA070" w14:textId="77777777" w:rsidR="00E505CE" w:rsidRPr="003035EC" w:rsidRDefault="00E505CE" w:rsidP="00BB4A2A">
            <w:pPr>
              <w:spacing w:before="60" w:after="60"/>
              <w:jc w:val="both"/>
              <w:rPr>
                <w:rFonts w:ascii="Arial" w:hAnsi="Arial" w:cs="Arial"/>
                <w:bCs/>
                <w:szCs w:val="21"/>
              </w:rPr>
            </w:pPr>
          </w:p>
        </w:tc>
      </w:tr>
      <w:tr w:rsidR="00E505CE" w:rsidRPr="003035EC" w14:paraId="103EF881" w14:textId="77777777" w:rsidTr="00BB4A2A">
        <w:trPr>
          <w:cantSplit/>
          <w:jc w:val="center"/>
        </w:trPr>
        <w:tc>
          <w:tcPr>
            <w:tcW w:w="9330" w:type="dxa"/>
            <w:shd w:val="clear" w:color="auto" w:fill="auto"/>
          </w:tcPr>
          <w:p w14:paraId="72BE7943" w14:textId="77777777" w:rsidR="00E505CE" w:rsidRPr="003035EC" w:rsidRDefault="00E505CE" w:rsidP="00BB4A2A">
            <w:pPr>
              <w:spacing w:before="60" w:after="60"/>
              <w:jc w:val="both"/>
              <w:rPr>
                <w:rFonts w:ascii="Arial" w:hAnsi="Arial" w:cs="Arial"/>
                <w:bCs/>
                <w:szCs w:val="21"/>
              </w:rPr>
            </w:pPr>
          </w:p>
        </w:tc>
      </w:tr>
      <w:tr w:rsidR="00E505CE" w:rsidRPr="003035EC" w14:paraId="7BD1CE28" w14:textId="77777777" w:rsidTr="00BB4A2A">
        <w:trPr>
          <w:cantSplit/>
          <w:jc w:val="center"/>
        </w:trPr>
        <w:tc>
          <w:tcPr>
            <w:tcW w:w="9330" w:type="dxa"/>
            <w:shd w:val="clear" w:color="auto" w:fill="auto"/>
          </w:tcPr>
          <w:p w14:paraId="5AD01566" w14:textId="77777777" w:rsidR="00E505CE" w:rsidRPr="003035EC" w:rsidRDefault="00E505CE" w:rsidP="00BB4A2A">
            <w:pPr>
              <w:spacing w:before="60" w:after="60"/>
              <w:jc w:val="both"/>
              <w:rPr>
                <w:rFonts w:ascii="Arial" w:hAnsi="Arial" w:cs="Arial"/>
                <w:bCs/>
                <w:szCs w:val="21"/>
              </w:rPr>
            </w:pPr>
          </w:p>
        </w:tc>
      </w:tr>
    </w:tbl>
    <w:p w14:paraId="3ADEC825" w14:textId="77777777" w:rsidR="00E505CE" w:rsidRDefault="00E505CE" w:rsidP="00E505C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E505CE" w:rsidRPr="003035EC" w14:paraId="17E9C2BA" w14:textId="77777777" w:rsidTr="00BB4A2A">
        <w:trPr>
          <w:cantSplit/>
          <w:tblHeader/>
          <w:jc w:val="center"/>
        </w:trPr>
        <w:tc>
          <w:tcPr>
            <w:tcW w:w="9330" w:type="dxa"/>
            <w:shd w:val="clear" w:color="auto" w:fill="005288"/>
          </w:tcPr>
          <w:p w14:paraId="0FB117C6" w14:textId="77777777" w:rsidR="00E505CE" w:rsidRPr="003035EC" w:rsidRDefault="00E505CE" w:rsidP="00BB4A2A">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E505CE" w:rsidRPr="003035EC" w14:paraId="17169A66" w14:textId="77777777" w:rsidTr="00BB4A2A">
        <w:trPr>
          <w:cantSplit/>
          <w:jc w:val="center"/>
        </w:trPr>
        <w:tc>
          <w:tcPr>
            <w:tcW w:w="9330" w:type="dxa"/>
            <w:shd w:val="clear" w:color="auto" w:fill="auto"/>
          </w:tcPr>
          <w:p w14:paraId="7DE00B18" w14:textId="77777777" w:rsidR="00E505CE" w:rsidRPr="003035EC" w:rsidRDefault="00E505CE" w:rsidP="00BB4A2A">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E505CE" w:rsidRPr="003035EC" w14:paraId="50E2B790" w14:textId="77777777" w:rsidTr="00BB4A2A">
        <w:trPr>
          <w:cantSplit/>
          <w:jc w:val="center"/>
        </w:trPr>
        <w:tc>
          <w:tcPr>
            <w:tcW w:w="9330" w:type="dxa"/>
            <w:shd w:val="clear" w:color="auto" w:fill="auto"/>
          </w:tcPr>
          <w:p w14:paraId="592DE623" w14:textId="77777777" w:rsidR="00E505CE" w:rsidRPr="003035EC" w:rsidRDefault="00E505CE" w:rsidP="00BB4A2A">
            <w:pPr>
              <w:spacing w:before="60" w:after="60"/>
              <w:jc w:val="both"/>
              <w:rPr>
                <w:rFonts w:ascii="Arial" w:hAnsi="Arial" w:cs="Arial"/>
                <w:bCs/>
                <w:szCs w:val="21"/>
              </w:rPr>
            </w:pPr>
          </w:p>
        </w:tc>
      </w:tr>
      <w:tr w:rsidR="00E505CE" w:rsidRPr="003035EC" w14:paraId="7F220D8B" w14:textId="77777777" w:rsidTr="00BB4A2A">
        <w:trPr>
          <w:cantSplit/>
          <w:jc w:val="center"/>
        </w:trPr>
        <w:tc>
          <w:tcPr>
            <w:tcW w:w="9330" w:type="dxa"/>
            <w:shd w:val="clear" w:color="auto" w:fill="auto"/>
          </w:tcPr>
          <w:p w14:paraId="24A8E9E7" w14:textId="77777777" w:rsidR="00E505CE" w:rsidRPr="003035EC" w:rsidRDefault="00E505CE" w:rsidP="00BB4A2A">
            <w:pPr>
              <w:spacing w:before="60" w:after="60"/>
              <w:jc w:val="both"/>
              <w:rPr>
                <w:rFonts w:ascii="Arial" w:hAnsi="Arial" w:cs="Arial"/>
                <w:bCs/>
                <w:szCs w:val="21"/>
              </w:rPr>
            </w:pPr>
          </w:p>
        </w:tc>
      </w:tr>
      <w:tr w:rsidR="00E505CE" w:rsidRPr="003035EC" w14:paraId="23C06377" w14:textId="77777777" w:rsidTr="00BB4A2A">
        <w:trPr>
          <w:cantSplit/>
          <w:jc w:val="center"/>
        </w:trPr>
        <w:tc>
          <w:tcPr>
            <w:tcW w:w="9330" w:type="dxa"/>
            <w:shd w:val="clear" w:color="auto" w:fill="auto"/>
          </w:tcPr>
          <w:p w14:paraId="586E8A67" w14:textId="77777777" w:rsidR="00E505CE" w:rsidRPr="003035EC" w:rsidRDefault="00E505CE" w:rsidP="00BB4A2A">
            <w:pPr>
              <w:spacing w:before="60" w:after="60"/>
              <w:jc w:val="both"/>
              <w:rPr>
                <w:rFonts w:ascii="Arial" w:hAnsi="Arial" w:cs="Arial"/>
                <w:bCs/>
                <w:szCs w:val="21"/>
              </w:rPr>
            </w:pPr>
          </w:p>
        </w:tc>
      </w:tr>
    </w:tbl>
    <w:p w14:paraId="26B4A21A" w14:textId="77777777" w:rsidR="00E505CE" w:rsidRDefault="00E505CE" w:rsidP="00E505CE">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E505CE" w:rsidRPr="003035EC" w14:paraId="05204ECE" w14:textId="77777777" w:rsidTr="00BB4A2A">
        <w:trPr>
          <w:cantSplit/>
          <w:tblHeader/>
          <w:jc w:val="center"/>
        </w:trPr>
        <w:tc>
          <w:tcPr>
            <w:tcW w:w="9330" w:type="dxa"/>
            <w:shd w:val="clear" w:color="auto" w:fill="005288"/>
          </w:tcPr>
          <w:p w14:paraId="7ABB7910" w14:textId="77777777" w:rsidR="00E505CE" w:rsidRPr="003035EC" w:rsidRDefault="00E505CE" w:rsidP="00BB4A2A">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E505CE" w:rsidRPr="003035EC" w14:paraId="04948AD7" w14:textId="77777777" w:rsidTr="00BB4A2A">
        <w:trPr>
          <w:cantSplit/>
          <w:jc w:val="center"/>
        </w:trPr>
        <w:tc>
          <w:tcPr>
            <w:tcW w:w="9330" w:type="dxa"/>
            <w:shd w:val="clear" w:color="auto" w:fill="auto"/>
          </w:tcPr>
          <w:p w14:paraId="437BEF35" w14:textId="77777777" w:rsidR="00E505CE" w:rsidRPr="003035EC" w:rsidRDefault="00E505CE" w:rsidP="00BB4A2A">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E505CE" w:rsidRPr="003035EC" w14:paraId="5E7417D1" w14:textId="77777777" w:rsidTr="00BB4A2A">
        <w:trPr>
          <w:cantSplit/>
          <w:jc w:val="center"/>
        </w:trPr>
        <w:tc>
          <w:tcPr>
            <w:tcW w:w="9330" w:type="dxa"/>
            <w:shd w:val="clear" w:color="auto" w:fill="auto"/>
          </w:tcPr>
          <w:p w14:paraId="519F11A0" w14:textId="77777777" w:rsidR="00E505CE" w:rsidRPr="003035EC" w:rsidRDefault="00E505CE" w:rsidP="00BB4A2A">
            <w:pPr>
              <w:spacing w:before="60" w:after="60"/>
              <w:jc w:val="both"/>
              <w:rPr>
                <w:rFonts w:ascii="Arial" w:hAnsi="Arial" w:cs="Arial"/>
                <w:bCs/>
                <w:szCs w:val="21"/>
              </w:rPr>
            </w:pPr>
          </w:p>
        </w:tc>
      </w:tr>
      <w:tr w:rsidR="00E505CE" w:rsidRPr="003035EC" w14:paraId="10CCD276" w14:textId="77777777" w:rsidTr="00BB4A2A">
        <w:trPr>
          <w:cantSplit/>
          <w:jc w:val="center"/>
        </w:trPr>
        <w:tc>
          <w:tcPr>
            <w:tcW w:w="9330" w:type="dxa"/>
            <w:shd w:val="clear" w:color="auto" w:fill="auto"/>
          </w:tcPr>
          <w:p w14:paraId="26C28DF6" w14:textId="77777777" w:rsidR="00E505CE" w:rsidRPr="003035EC" w:rsidRDefault="00E505CE" w:rsidP="00BB4A2A">
            <w:pPr>
              <w:spacing w:before="60" w:after="60"/>
              <w:jc w:val="both"/>
              <w:rPr>
                <w:rFonts w:ascii="Arial" w:hAnsi="Arial" w:cs="Arial"/>
                <w:bCs/>
                <w:szCs w:val="21"/>
              </w:rPr>
            </w:pPr>
          </w:p>
        </w:tc>
      </w:tr>
      <w:tr w:rsidR="00E505CE" w:rsidRPr="003035EC" w14:paraId="116D10E6" w14:textId="77777777" w:rsidTr="00BB4A2A">
        <w:trPr>
          <w:cantSplit/>
          <w:jc w:val="center"/>
        </w:trPr>
        <w:tc>
          <w:tcPr>
            <w:tcW w:w="9330" w:type="dxa"/>
            <w:shd w:val="clear" w:color="auto" w:fill="auto"/>
          </w:tcPr>
          <w:p w14:paraId="1CB2C645" w14:textId="77777777" w:rsidR="00E505CE" w:rsidRPr="003035EC" w:rsidRDefault="00E505CE" w:rsidP="00BB4A2A">
            <w:pPr>
              <w:spacing w:before="60" w:after="60"/>
              <w:jc w:val="both"/>
              <w:rPr>
                <w:rFonts w:ascii="Arial" w:hAnsi="Arial" w:cs="Arial"/>
                <w:bCs/>
                <w:szCs w:val="21"/>
              </w:rPr>
            </w:pPr>
          </w:p>
        </w:tc>
      </w:tr>
    </w:tbl>
    <w:p w14:paraId="7B71C0D7" w14:textId="77777777" w:rsidR="00587594" w:rsidRDefault="00587594" w:rsidP="00587594">
      <w:pPr>
        <w:pStyle w:val="BodyText"/>
      </w:pPr>
    </w:p>
    <w:p w14:paraId="55FFF5C2" w14:textId="77777777" w:rsidR="00587594" w:rsidRDefault="00587594" w:rsidP="00587594">
      <w:pPr>
        <w:pStyle w:val="BodyText"/>
      </w:pPr>
    </w:p>
    <w:p w14:paraId="0E8585EE" w14:textId="0BAE5D6A" w:rsidR="00587594" w:rsidRDefault="00E505CE" w:rsidP="00705841">
      <w:pPr>
        <w:pStyle w:val="BodyText"/>
        <w:jc w:val="center"/>
        <w:sectPr w:rsidR="00587594" w:rsidSect="00705841">
          <w:footerReference w:type="default" r:id="rId20"/>
          <w:pgSz w:w="12240" w:h="15840" w:code="1"/>
          <w:pgMar w:top="1440" w:right="1440" w:bottom="1440" w:left="1440" w:header="432" w:footer="432" w:gutter="0"/>
          <w:pgNumType w:start="1"/>
          <w:cols w:space="720"/>
          <w:vAlign w:val="center"/>
          <w:docGrid w:linePitch="360"/>
        </w:sectPr>
      </w:pPr>
      <w:r>
        <w:t>This page is intentionally left blank.</w:t>
      </w:r>
    </w:p>
    <w:p w14:paraId="5E889F81" w14:textId="77777777" w:rsidR="00587594" w:rsidRPr="00917867" w:rsidRDefault="00587594" w:rsidP="00587594">
      <w:pPr>
        <w:pStyle w:val="Heading1"/>
        <w:rPr>
          <w:rFonts w:ascii="Arial" w:hAnsi="Arial"/>
          <w:color w:val="005288"/>
        </w:rPr>
      </w:pPr>
      <w:bookmarkStart w:id="13" w:name="_Toc336506607"/>
      <w:bookmarkEnd w:id="12"/>
      <w:r w:rsidRPr="00917867">
        <w:rPr>
          <w:rFonts w:ascii="Arial" w:hAnsi="Arial"/>
          <w:color w:val="005288"/>
        </w:rPr>
        <w:lastRenderedPageBreak/>
        <w:t>Appendix B: Relevant Plans</w:t>
      </w:r>
      <w:bookmarkEnd w:id="13"/>
    </w:p>
    <w:p w14:paraId="3A5C05DC" w14:textId="77777777" w:rsidR="00587594" w:rsidRDefault="00587594" w:rsidP="00587594">
      <w:pPr>
        <w:pStyle w:val="BodyText"/>
      </w:pPr>
      <w:r w:rsidRPr="00CC31EA">
        <w:rPr>
          <w:highlight w:val="yellow"/>
        </w:rPr>
        <w:t>[Insert excerpts from relevant plans, policies, or procedures to be tested during the exercise.]</w:t>
      </w:r>
    </w:p>
    <w:p w14:paraId="77599545" w14:textId="77777777" w:rsidR="00587594" w:rsidRDefault="00587594" w:rsidP="00587594">
      <w:pPr>
        <w:pStyle w:val="BodyText"/>
      </w:pPr>
    </w:p>
    <w:p w14:paraId="56540A68" w14:textId="77777777" w:rsidR="00587594" w:rsidRPr="004C6A82" w:rsidRDefault="00587594" w:rsidP="00587594">
      <w:pPr>
        <w:pStyle w:val="BodyText"/>
        <w:sectPr w:rsidR="00587594" w:rsidRPr="004C6A82" w:rsidSect="00EF1A8D">
          <w:footerReference w:type="default" r:id="rId21"/>
          <w:pgSz w:w="12240" w:h="15840" w:code="1"/>
          <w:pgMar w:top="1440" w:right="1440" w:bottom="1440" w:left="1440" w:header="432" w:footer="432" w:gutter="0"/>
          <w:pgNumType w:start="1"/>
          <w:cols w:space="720"/>
          <w:docGrid w:linePitch="360"/>
        </w:sectPr>
      </w:pPr>
    </w:p>
    <w:p w14:paraId="71202C84" w14:textId="77777777" w:rsidR="00587594" w:rsidRDefault="00587594" w:rsidP="00587594">
      <w:pPr>
        <w:pStyle w:val="BHNormal"/>
        <w:jc w:val="center"/>
        <w:sectPr w:rsidR="00587594" w:rsidSect="009C56E2">
          <w:pgSz w:w="12240" w:h="15840" w:code="1"/>
          <w:pgMar w:top="1440" w:right="1440" w:bottom="1440" w:left="1440" w:header="432" w:footer="432" w:gutter="0"/>
          <w:cols w:space="720"/>
          <w:vAlign w:val="center"/>
          <w:docGrid w:linePitch="360"/>
        </w:sectPr>
      </w:pPr>
      <w:bookmarkStart w:id="14" w:name="_Toc336506608"/>
      <w:r>
        <w:lastRenderedPageBreak/>
        <w:t>This page is intentionally left blank.</w:t>
      </w:r>
    </w:p>
    <w:p w14:paraId="7A58C401" w14:textId="77777777" w:rsidR="00587594" w:rsidRPr="00917867" w:rsidRDefault="00587594" w:rsidP="00587594">
      <w:pPr>
        <w:pStyle w:val="Heading1"/>
        <w:rPr>
          <w:rFonts w:ascii="Arial" w:hAnsi="Arial"/>
          <w:color w:val="005288"/>
        </w:rPr>
      </w:pPr>
      <w:r w:rsidRPr="00917867">
        <w:rPr>
          <w:rFonts w:ascii="Arial" w:hAnsi="Arial"/>
          <w:color w:val="005288"/>
        </w:rPr>
        <w:lastRenderedPageBreak/>
        <w:t>Appendix C: Acronyms</w:t>
      </w:r>
      <w:bookmarkEnd w:id="14"/>
      <w:r w:rsidRPr="00917867">
        <w:rPr>
          <w:rFonts w:ascii="Arial" w:hAnsi="Arial"/>
          <w:color w:val="005288"/>
        </w:rPr>
        <w:t xml:space="preserve"> </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List"/>
        <w:tblDescription w:val="This table lists acronyms used throughout the document and its associated, spelled-out term."/>
      </w:tblPr>
      <w:tblGrid>
        <w:gridCol w:w="1525"/>
        <w:gridCol w:w="7048"/>
      </w:tblGrid>
      <w:tr w:rsidR="00587594" w:rsidRPr="00CF3A68" w14:paraId="07D0F9BE" w14:textId="77777777" w:rsidTr="0087122F">
        <w:trPr>
          <w:trHeight w:val="360"/>
          <w:tblHeader/>
          <w:jc w:val="center"/>
        </w:trPr>
        <w:tc>
          <w:tcPr>
            <w:tcW w:w="1525" w:type="dxa"/>
            <w:shd w:val="clear" w:color="auto" w:fill="005288"/>
            <w:vAlign w:val="center"/>
          </w:tcPr>
          <w:p w14:paraId="3A64448A" w14:textId="77777777" w:rsidR="00587594" w:rsidRPr="00917867" w:rsidRDefault="00587594" w:rsidP="0087122F">
            <w:pPr>
              <w:spacing w:before="40" w:after="40"/>
              <w:rPr>
                <w:b/>
                <w:color w:val="FFFFFF" w:themeColor="background1"/>
              </w:rPr>
            </w:pPr>
            <w:r w:rsidRPr="00917867">
              <w:rPr>
                <w:b/>
                <w:color w:val="FFFFFF" w:themeColor="background1"/>
              </w:rPr>
              <w:t>Acronym</w:t>
            </w:r>
          </w:p>
        </w:tc>
        <w:tc>
          <w:tcPr>
            <w:tcW w:w="7048" w:type="dxa"/>
            <w:shd w:val="clear" w:color="auto" w:fill="005288"/>
            <w:vAlign w:val="center"/>
          </w:tcPr>
          <w:p w14:paraId="33A62472" w14:textId="77777777" w:rsidR="00587594" w:rsidRPr="00917867" w:rsidRDefault="00587594" w:rsidP="0087122F">
            <w:pPr>
              <w:tabs>
                <w:tab w:val="left" w:pos="1440"/>
              </w:tabs>
              <w:spacing w:before="40" w:after="40"/>
              <w:rPr>
                <w:b/>
                <w:color w:val="FFFFFF" w:themeColor="background1"/>
              </w:rPr>
            </w:pPr>
            <w:r w:rsidRPr="00917867">
              <w:rPr>
                <w:b/>
                <w:color w:val="FFFFFF" w:themeColor="background1"/>
              </w:rPr>
              <w:t>Definition</w:t>
            </w:r>
          </w:p>
        </w:tc>
      </w:tr>
      <w:tr w:rsidR="00587594" w:rsidRPr="00626C91" w14:paraId="5F844A44" w14:textId="77777777" w:rsidTr="0087122F">
        <w:trPr>
          <w:trHeight w:val="360"/>
          <w:jc w:val="center"/>
        </w:trPr>
        <w:tc>
          <w:tcPr>
            <w:tcW w:w="1525" w:type="dxa"/>
            <w:vAlign w:val="center"/>
          </w:tcPr>
          <w:p w14:paraId="770996B5" w14:textId="77777777" w:rsidR="00587594" w:rsidRPr="00626C91" w:rsidRDefault="00587594" w:rsidP="0087122F">
            <w:pPr>
              <w:spacing w:before="40" w:after="40"/>
              <w:rPr>
                <w:b/>
              </w:rPr>
            </w:pPr>
            <w:r>
              <w:rPr>
                <w:b/>
              </w:rPr>
              <w:t>AAR</w:t>
            </w:r>
          </w:p>
        </w:tc>
        <w:tc>
          <w:tcPr>
            <w:tcW w:w="7048" w:type="dxa"/>
            <w:vAlign w:val="center"/>
          </w:tcPr>
          <w:p w14:paraId="45E78FCB" w14:textId="77777777" w:rsidR="00587594" w:rsidRPr="00626C91" w:rsidRDefault="00587594" w:rsidP="0087122F">
            <w:pPr>
              <w:tabs>
                <w:tab w:val="left" w:pos="1440"/>
              </w:tabs>
              <w:spacing w:before="40" w:after="40"/>
            </w:pPr>
            <w:r w:rsidRPr="00626C91">
              <w:t>After-Action Report</w:t>
            </w:r>
          </w:p>
        </w:tc>
      </w:tr>
      <w:tr w:rsidR="00F40BF6" w:rsidRPr="00626C91" w14:paraId="35F37675" w14:textId="77777777" w:rsidTr="0087122F">
        <w:trPr>
          <w:trHeight w:val="360"/>
          <w:jc w:val="center"/>
        </w:trPr>
        <w:tc>
          <w:tcPr>
            <w:tcW w:w="1525" w:type="dxa"/>
            <w:vAlign w:val="center"/>
          </w:tcPr>
          <w:p w14:paraId="712205A4" w14:textId="77777777" w:rsidR="00F40BF6" w:rsidRDefault="00F40BF6" w:rsidP="0087122F">
            <w:pPr>
              <w:spacing w:before="40" w:after="40"/>
              <w:rPr>
                <w:b/>
              </w:rPr>
            </w:pPr>
            <w:r>
              <w:rPr>
                <w:b/>
              </w:rPr>
              <w:t>CISA</w:t>
            </w:r>
          </w:p>
        </w:tc>
        <w:tc>
          <w:tcPr>
            <w:tcW w:w="7048" w:type="dxa"/>
            <w:vAlign w:val="center"/>
          </w:tcPr>
          <w:p w14:paraId="413F56D8" w14:textId="77777777" w:rsidR="00F40BF6" w:rsidRPr="00626C91" w:rsidRDefault="00F40BF6" w:rsidP="0087122F">
            <w:pPr>
              <w:tabs>
                <w:tab w:val="left" w:pos="1440"/>
              </w:tabs>
              <w:spacing w:before="40" w:after="40"/>
            </w:pPr>
            <w:r>
              <w:t>Cybersecurity and Infrastructure Security Agency</w:t>
            </w:r>
          </w:p>
        </w:tc>
      </w:tr>
      <w:tr w:rsidR="00587594" w:rsidRPr="00626C91" w14:paraId="5611E38C" w14:textId="77777777" w:rsidTr="0087122F">
        <w:trPr>
          <w:trHeight w:val="360"/>
          <w:jc w:val="center"/>
        </w:trPr>
        <w:tc>
          <w:tcPr>
            <w:tcW w:w="1525" w:type="dxa"/>
            <w:vAlign w:val="center"/>
          </w:tcPr>
          <w:p w14:paraId="5814461C" w14:textId="77777777" w:rsidR="00587594" w:rsidRDefault="00587594" w:rsidP="0087122F">
            <w:pPr>
              <w:spacing w:before="40" w:after="40"/>
              <w:rPr>
                <w:b/>
              </w:rPr>
            </w:pPr>
            <w:r>
              <w:rPr>
                <w:b/>
              </w:rPr>
              <w:t>CTEP</w:t>
            </w:r>
          </w:p>
        </w:tc>
        <w:tc>
          <w:tcPr>
            <w:tcW w:w="7048" w:type="dxa"/>
            <w:vAlign w:val="center"/>
          </w:tcPr>
          <w:p w14:paraId="1CD297AF" w14:textId="77777777" w:rsidR="00587594" w:rsidRPr="00626C91" w:rsidRDefault="00F40BF6" w:rsidP="0087122F">
            <w:pPr>
              <w:tabs>
                <w:tab w:val="left" w:pos="1440"/>
              </w:tabs>
              <w:spacing w:before="40" w:after="40"/>
            </w:pPr>
            <w:r>
              <w:t>CISA</w:t>
            </w:r>
            <w:r w:rsidR="00587594">
              <w:t xml:space="preserve"> Tabletop Exercise </w:t>
            </w:r>
            <w:r>
              <w:t>Package</w:t>
            </w:r>
          </w:p>
        </w:tc>
      </w:tr>
      <w:tr w:rsidR="00587594" w:rsidRPr="00626C91" w14:paraId="21EE4645" w14:textId="77777777" w:rsidTr="0087122F">
        <w:trPr>
          <w:trHeight w:val="360"/>
          <w:jc w:val="center"/>
        </w:trPr>
        <w:tc>
          <w:tcPr>
            <w:tcW w:w="1525" w:type="dxa"/>
            <w:vAlign w:val="center"/>
          </w:tcPr>
          <w:p w14:paraId="07535CF0" w14:textId="77777777" w:rsidR="00587594" w:rsidRPr="00626C91" w:rsidRDefault="00587594" w:rsidP="0087122F">
            <w:pPr>
              <w:spacing w:before="40" w:after="40"/>
              <w:rPr>
                <w:b/>
              </w:rPr>
            </w:pPr>
            <w:r w:rsidRPr="00626C91">
              <w:rPr>
                <w:b/>
              </w:rPr>
              <w:t>DHS</w:t>
            </w:r>
          </w:p>
        </w:tc>
        <w:tc>
          <w:tcPr>
            <w:tcW w:w="7048" w:type="dxa"/>
            <w:vAlign w:val="center"/>
          </w:tcPr>
          <w:p w14:paraId="242105F5" w14:textId="77777777" w:rsidR="00587594" w:rsidRPr="00626C91" w:rsidRDefault="00587594" w:rsidP="0087122F">
            <w:pPr>
              <w:spacing w:before="40" w:after="40"/>
            </w:pPr>
            <w:r w:rsidRPr="00626C91">
              <w:t>Department of Homeland Security</w:t>
            </w:r>
          </w:p>
        </w:tc>
      </w:tr>
      <w:tr w:rsidR="00587594" w:rsidRPr="00626C91" w14:paraId="439A9A33" w14:textId="77777777" w:rsidTr="0087122F">
        <w:trPr>
          <w:trHeight w:val="360"/>
          <w:jc w:val="center"/>
        </w:trPr>
        <w:tc>
          <w:tcPr>
            <w:tcW w:w="1525" w:type="dxa"/>
            <w:vAlign w:val="center"/>
          </w:tcPr>
          <w:p w14:paraId="4D0A9CBB" w14:textId="77777777" w:rsidR="00587594" w:rsidRPr="00626C91" w:rsidRDefault="00587594" w:rsidP="0087122F">
            <w:pPr>
              <w:spacing w:before="40" w:after="40"/>
              <w:rPr>
                <w:b/>
              </w:rPr>
            </w:pPr>
            <w:r w:rsidRPr="00626C91">
              <w:rPr>
                <w:b/>
              </w:rPr>
              <w:t>FBI</w:t>
            </w:r>
          </w:p>
        </w:tc>
        <w:tc>
          <w:tcPr>
            <w:tcW w:w="7048" w:type="dxa"/>
            <w:vAlign w:val="center"/>
          </w:tcPr>
          <w:p w14:paraId="2B2B9FB5" w14:textId="77777777" w:rsidR="00587594" w:rsidRPr="00626C91" w:rsidRDefault="00587594" w:rsidP="0087122F">
            <w:pPr>
              <w:spacing w:before="40" w:after="40"/>
            </w:pPr>
            <w:r w:rsidRPr="00626C91">
              <w:t>Federal Bureau of Investigation</w:t>
            </w:r>
          </w:p>
        </w:tc>
      </w:tr>
      <w:tr w:rsidR="00587594" w:rsidRPr="00626C91" w14:paraId="32FDDD80" w14:textId="77777777" w:rsidTr="0087122F">
        <w:trPr>
          <w:trHeight w:val="360"/>
          <w:jc w:val="center"/>
        </w:trPr>
        <w:tc>
          <w:tcPr>
            <w:tcW w:w="1525" w:type="dxa"/>
            <w:vAlign w:val="center"/>
          </w:tcPr>
          <w:p w14:paraId="1D1A8041" w14:textId="77777777" w:rsidR="00587594" w:rsidRPr="00626C91" w:rsidRDefault="00587594" w:rsidP="0087122F">
            <w:pPr>
              <w:spacing w:before="40" w:after="40"/>
              <w:rPr>
                <w:b/>
              </w:rPr>
            </w:pPr>
            <w:r>
              <w:rPr>
                <w:b/>
              </w:rPr>
              <w:t>FBO</w:t>
            </w:r>
          </w:p>
        </w:tc>
        <w:tc>
          <w:tcPr>
            <w:tcW w:w="7048" w:type="dxa"/>
            <w:vAlign w:val="center"/>
          </w:tcPr>
          <w:p w14:paraId="1CB6FC68" w14:textId="77777777" w:rsidR="00587594" w:rsidRPr="00626C91" w:rsidRDefault="00587594" w:rsidP="0087122F">
            <w:pPr>
              <w:spacing w:before="40" w:after="40"/>
            </w:pPr>
            <w:r>
              <w:t>Faith-Based Organization</w:t>
            </w:r>
          </w:p>
        </w:tc>
      </w:tr>
      <w:tr w:rsidR="00587594" w:rsidRPr="00626C91" w14:paraId="6BEE6C31" w14:textId="77777777" w:rsidTr="0087122F">
        <w:trPr>
          <w:trHeight w:val="360"/>
          <w:jc w:val="center"/>
        </w:trPr>
        <w:tc>
          <w:tcPr>
            <w:tcW w:w="1525" w:type="dxa"/>
            <w:vAlign w:val="center"/>
          </w:tcPr>
          <w:p w14:paraId="5027486C" w14:textId="77777777" w:rsidR="00587594" w:rsidRPr="00626C91" w:rsidRDefault="00587594" w:rsidP="0087122F">
            <w:pPr>
              <w:spacing w:before="40" w:after="40"/>
              <w:rPr>
                <w:b/>
              </w:rPr>
            </w:pPr>
            <w:r w:rsidRPr="00626C91">
              <w:rPr>
                <w:b/>
              </w:rPr>
              <w:t>HSIN</w:t>
            </w:r>
            <w:r>
              <w:rPr>
                <w:b/>
              </w:rPr>
              <w:t>-CI</w:t>
            </w:r>
          </w:p>
        </w:tc>
        <w:tc>
          <w:tcPr>
            <w:tcW w:w="7048" w:type="dxa"/>
            <w:vAlign w:val="center"/>
          </w:tcPr>
          <w:p w14:paraId="0E1237AC" w14:textId="77777777" w:rsidR="00587594" w:rsidRPr="00626C91" w:rsidRDefault="00587594" w:rsidP="0087122F">
            <w:pPr>
              <w:spacing w:before="40" w:after="40"/>
            </w:pPr>
            <w:r w:rsidRPr="00626C91">
              <w:t xml:space="preserve">Homeland Security Information Network </w:t>
            </w:r>
            <w:r>
              <w:t>– Critical Infrastructure</w:t>
            </w:r>
            <w:r w:rsidRPr="00626C91">
              <w:t xml:space="preserve"> </w:t>
            </w:r>
          </w:p>
        </w:tc>
      </w:tr>
      <w:tr w:rsidR="00587594" w:rsidRPr="00626C91" w14:paraId="2A19EC8E" w14:textId="77777777" w:rsidTr="0087122F">
        <w:trPr>
          <w:trHeight w:val="360"/>
          <w:jc w:val="center"/>
        </w:trPr>
        <w:tc>
          <w:tcPr>
            <w:tcW w:w="1525" w:type="dxa"/>
            <w:vAlign w:val="center"/>
          </w:tcPr>
          <w:p w14:paraId="34B9822C" w14:textId="77777777" w:rsidR="00587594" w:rsidRPr="00626C91" w:rsidRDefault="00587594" w:rsidP="0087122F">
            <w:pPr>
              <w:spacing w:before="40" w:after="40"/>
              <w:rPr>
                <w:b/>
              </w:rPr>
            </w:pPr>
            <w:r>
              <w:rPr>
                <w:b/>
              </w:rPr>
              <w:t>IED</w:t>
            </w:r>
          </w:p>
        </w:tc>
        <w:tc>
          <w:tcPr>
            <w:tcW w:w="7048" w:type="dxa"/>
            <w:vAlign w:val="center"/>
          </w:tcPr>
          <w:p w14:paraId="4BC39AE4" w14:textId="77777777" w:rsidR="00587594" w:rsidRPr="00626C91" w:rsidRDefault="00587594" w:rsidP="0087122F">
            <w:pPr>
              <w:spacing w:before="40" w:after="40"/>
            </w:pPr>
            <w:r>
              <w:t>Improvised Explosive Device</w:t>
            </w:r>
          </w:p>
        </w:tc>
      </w:tr>
      <w:tr w:rsidR="00587594" w:rsidRPr="00626C91" w14:paraId="07175992" w14:textId="77777777" w:rsidTr="0087122F">
        <w:trPr>
          <w:trHeight w:val="360"/>
          <w:jc w:val="center"/>
        </w:trPr>
        <w:tc>
          <w:tcPr>
            <w:tcW w:w="1525" w:type="dxa"/>
            <w:vAlign w:val="center"/>
          </w:tcPr>
          <w:p w14:paraId="3F94C141" w14:textId="77777777" w:rsidR="00587594" w:rsidRPr="00626C91" w:rsidRDefault="00587594" w:rsidP="0087122F">
            <w:pPr>
              <w:spacing w:before="40" w:after="40"/>
              <w:rPr>
                <w:b/>
              </w:rPr>
            </w:pPr>
            <w:r w:rsidRPr="00626C91">
              <w:rPr>
                <w:b/>
              </w:rPr>
              <w:t>JIB</w:t>
            </w:r>
          </w:p>
        </w:tc>
        <w:tc>
          <w:tcPr>
            <w:tcW w:w="7048" w:type="dxa"/>
            <w:vAlign w:val="center"/>
          </w:tcPr>
          <w:p w14:paraId="48C6A0E5" w14:textId="77777777" w:rsidR="00587594" w:rsidRPr="00626C91" w:rsidRDefault="00587594" w:rsidP="0087122F">
            <w:pPr>
              <w:spacing w:before="40" w:after="40"/>
            </w:pPr>
            <w:r w:rsidRPr="00626C91">
              <w:t>Joint Intelligence Bulletin</w:t>
            </w:r>
          </w:p>
        </w:tc>
      </w:tr>
      <w:tr w:rsidR="00587594" w:rsidRPr="00626C91" w14:paraId="63ACBA17" w14:textId="77777777" w:rsidTr="0087122F">
        <w:trPr>
          <w:trHeight w:val="360"/>
          <w:jc w:val="center"/>
        </w:trPr>
        <w:tc>
          <w:tcPr>
            <w:tcW w:w="1525" w:type="dxa"/>
            <w:vAlign w:val="center"/>
          </w:tcPr>
          <w:p w14:paraId="25D3EA7E" w14:textId="77777777" w:rsidR="00587594" w:rsidRPr="00626C91" w:rsidRDefault="00587594" w:rsidP="0087122F">
            <w:pPr>
              <w:spacing w:before="40" w:after="40"/>
              <w:rPr>
                <w:b/>
              </w:rPr>
            </w:pPr>
            <w:r w:rsidRPr="00626C91">
              <w:rPr>
                <w:b/>
              </w:rPr>
              <w:t>JTTF</w:t>
            </w:r>
          </w:p>
        </w:tc>
        <w:tc>
          <w:tcPr>
            <w:tcW w:w="7048" w:type="dxa"/>
            <w:vAlign w:val="center"/>
          </w:tcPr>
          <w:p w14:paraId="4DD79CF1" w14:textId="77777777" w:rsidR="00587594" w:rsidRPr="00626C91" w:rsidRDefault="00587594" w:rsidP="0087122F">
            <w:pPr>
              <w:spacing w:before="40" w:after="40"/>
            </w:pPr>
            <w:r w:rsidRPr="00626C91">
              <w:t>Joint Terrorism Task Force</w:t>
            </w:r>
          </w:p>
        </w:tc>
      </w:tr>
      <w:tr w:rsidR="00587594" w:rsidRPr="00626C91" w14:paraId="6AF179FD" w14:textId="77777777" w:rsidTr="0087122F">
        <w:trPr>
          <w:trHeight w:val="360"/>
          <w:jc w:val="center"/>
        </w:trPr>
        <w:tc>
          <w:tcPr>
            <w:tcW w:w="1525" w:type="dxa"/>
            <w:vAlign w:val="center"/>
          </w:tcPr>
          <w:p w14:paraId="746BFDD0" w14:textId="77777777" w:rsidR="00587594" w:rsidRPr="00626C91" w:rsidRDefault="00587594" w:rsidP="0087122F">
            <w:pPr>
              <w:spacing w:before="40" w:after="40"/>
              <w:rPr>
                <w:b/>
              </w:rPr>
            </w:pPr>
            <w:r w:rsidRPr="00626C91">
              <w:rPr>
                <w:b/>
              </w:rPr>
              <w:t>NGO</w:t>
            </w:r>
          </w:p>
        </w:tc>
        <w:tc>
          <w:tcPr>
            <w:tcW w:w="7048" w:type="dxa"/>
            <w:vAlign w:val="center"/>
          </w:tcPr>
          <w:p w14:paraId="6DF4FF42" w14:textId="77777777" w:rsidR="00587594" w:rsidRPr="00626C91" w:rsidRDefault="00587594" w:rsidP="0087122F">
            <w:pPr>
              <w:spacing w:before="40" w:after="40"/>
            </w:pPr>
            <w:r w:rsidRPr="00626C91">
              <w:t>Non-Governmental Organization</w:t>
            </w:r>
          </w:p>
        </w:tc>
      </w:tr>
      <w:tr w:rsidR="00587594" w:rsidRPr="00626C91" w14:paraId="5B3CF592" w14:textId="77777777" w:rsidTr="0087122F">
        <w:trPr>
          <w:trHeight w:val="360"/>
          <w:jc w:val="center"/>
        </w:trPr>
        <w:tc>
          <w:tcPr>
            <w:tcW w:w="1525" w:type="dxa"/>
            <w:vAlign w:val="center"/>
          </w:tcPr>
          <w:p w14:paraId="4CE1D838" w14:textId="77777777" w:rsidR="00587594" w:rsidRPr="00626C91" w:rsidRDefault="00587594" w:rsidP="0087122F">
            <w:pPr>
              <w:spacing w:before="40" w:after="40"/>
              <w:rPr>
                <w:b/>
              </w:rPr>
            </w:pPr>
            <w:r w:rsidRPr="00626C91">
              <w:rPr>
                <w:b/>
              </w:rPr>
              <w:t>PSA</w:t>
            </w:r>
          </w:p>
        </w:tc>
        <w:tc>
          <w:tcPr>
            <w:tcW w:w="7048" w:type="dxa"/>
            <w:vAlign w:val="center"/>
          </w:tcPr>
          <w:p w14:paraId="0F30B92F" w14:textId="77777777" w:rsidR="00587594" w:rsidRPr="00626C91" w:rsidRDefault="00587594" w:rsidP="0087122F">
            <w:pPr>
              <w:tabs>
                <w:tab w:val="left" w:pos="1440"/>
              </w:tabs>
              <w:spacing w:before="40" w:after="40"/>
            </w:pPr>
            <w:r w:rsidRPr="00626C91">
              <w:t>Protective Security Advisor</w:t>
            </w:r>
          </w:p>
        </w:tc>
      </w:tr>
      <w:tr w:rsidR="00587594" w:rsidRPr="00626C91" w14:paraId="6EE79AD4" w14:textId="77777777" w:rsidTr="0087122F">
        <w:trPr>
          <w:trHeight w:val="360"/>
          <w:jc w:val="center"/>
        </w:trPr>
        <w:tc>
          <w:tcPr>
            <w:tcW w:w="1525" w:type="dxa"/>
            <w:vAlign w:val="center"/>
          </w:tcPr>
          <w:p w14:paraId="4CA5D667" w14:textId="77777777" w:rsidR="00587594" w:rsidRPr="00626C91" w:rsidRDefault="00587594" w:rsidP="0087122F">
            <w:pPr>
              <w:spacing w:before="40" w:after="40"/>
              <w:rPr>
                <w:b/>
              </w:rPr>
            </w:pPr>
            <w:r w:rsidRPr="00626C91">
              <w:rPr>
                <w:b/>
              </w:rPr>
              <w:t>SAR</w:t>
            </w:r>
          </w:p>
        </w:tc>
        <w:tc>
          <w:tcPr>
            <w:tcW w:w="7048" w:type="dxa"/>
            <w:vAlign w:val="center"/>
          </w:tcPr>
          <w:p w14:paraId="111F0AA2" w14:textId="77777777" w:rsidR="00587594" w:rsidRPr="00626C91" w:rsidRDefault="00587594" w:rsidP="0087122F">
            <w:pPr>
              <w:tabs>
                <w:tab w:val="left" w:pos="1440"/>
              </w:tabs>
              <w:spacing w:before="40" w:after="40"/>
            </w:pPr>
            <w:r w:rsidRPr="00626C91">
              <w:t>Suspicious Activity Reporting</w:t>
            </w:r>
          </w:p>
        </w:tc>
      </w:tr>
      <w:tr w:rsidR="00587594" w:rsidRPr="00626C91" w14:paraId="7A2064EC" w14:textId="77777777" w:rsidTr="0087122F">
        <w:trPr>
          <w:trHeight w:val="360"/>
          <w:jc w:val="center"/>
        </w:trPr>
        <w:tc>
          <w:tcPr>
            <w:tcW w:w="1525" w:type="dxa"/>
            <w:vAlign w:val="center"/>
          </w:tcPr>
          <w:p w14:paraId="462B96C6" w14:textId="77777777" w:rsidR="00587594" w:rsidRPr="00626C91" w:rsidRDefault="00587594" w:rsidP="0087122F">
            <w:pPr>
              <w:spacing w:before="40" w:after="40"/>
              <w:rPr>
                <w:b/>
              </w:rPr>
            </w:pPr>
            <w:proofErr w:type="spellStart"/>
            <w:r w:rsidRPr="00626C91">
              <w:rPr>
                <w:b/>
              </w:rPr>
              <w:t>SitMan</w:t>
            </w:r>
            <w:proofErr w:type="spellEnd"/>
          </w:p>
        </w:tc>
        <w:tc>
          <w:tcPr>
            <w:tcW w:w="7048" w:type="dxa"/>
            <w:vAlign w:val="center"/>
          </w:tcPr>
          <w:p w14:paraId="1144092B" w14:textId="77777777" w:rsidR="00587594" w:rsidRPr="00626C91" w:rsidRDefault="00587594" w:rsidP="0087122F">
            <w:pPr>
              <w:tabs>
                <w:tab w:val="left" w:pos="1440"/>
              </w:tabs>
              <w:spacing w:before="40" w:after="40"/>
            </w:pPr>
            <w:r w:rsidRPr="00626C91">
              <w:t>Situation Manual</w:t>
            </w:r>
          </w:p>
        </w:tc>
      </w:tr>
      <w:tr w:rsidR="00587594" w:rsidRPr="00626C91" w14:paraId="46BF17F8" w14:textId="77777777" w:rsidTr="0087122F">
        <w:trPr>
          <w:trHeight w:val="360"/>
          <w:jc w:val="center"/>
        </w:trPr>
        <w:tc>
          <w:tcPr>
            <w:tcW w:w="1525" w:type="dxa"/>
            <w:vAlign w:val="center"/>
          </w:tcPr>
          <w:p w14:paraId="47CCBBAD" w14:textId="77777777" w:rsidR="00587594" w:rsidRPr="00626C91" w:rsidRDefault="00587594" w:rsidP="0087122F">
            <w:pPr>
              <w:spacing w:before="40" w:after="40"/>
              <w:rPr>
                <w:b/>
              </w:rPr>
            </w:pPr>
            <w:r w:rsidRPr="00626C91">
              <w:rPr>
                <w:b/>
              </w:rPr>
              <w:t>SME</w:t>
            </w:r>
          </w:p>
        </w:tc>
        <w:tc>
          <w:tcPr>
            <w:tcW w:w="7048" w:type="dxa"/>
            <w:vAlign w:val="center"/>
          </w:tcPr>
          <w:p w14:paraId="1448C520" w14:textId="77777777" w:rsidR="00587594" w:rsidRPr="00626C91" w:rsidRDefault="00587594" w:rsidP="0087122F">
            <w:pPr>
              <w:tabs>
                <w:tab w:val="left" w:pos="1440"/>
              </w:tabs>
              <w:spacing w:before="40" w:after="40"/>
            </w:pPr>
            <w:r w:rsidRPr="00626C91">
              <w:t>Subject Matter Expert</w:t>
            </w:r>
          </w:p>
        </w:tc>
      </w:tr>
      <w:tr w:rsidR="00587594" w:rsidRPr="00626C91" w14:paraId="5437C166" w14:textId="77777777" w:rsidTr="0087122F">
        <w:trPr>
          <w:trHeight w:val="360"/>
          <w:jc w:val="center"/>
        </w:trPr>
        <w:tc>
          <w:tcPr>
            <w:tcW w:w="1525" w:type="dxa"/>
            <w:vAlign w:val="center"/>
          </w:tcPr>
          <w:p w14:paraId="2C07598A" w14:textId="77777777" w:rsidR="00587594" w:rsidRPr="00626C91" w:rsidRDefault="00587594" w:rsidP="0087122F">
            <w:pPr>
              <w:spacing w:before="40" w:after="40"/>
              <w:rPr>
                <w:b/>
              </w:rPr>
            </w:pPr>
            <w:r w:rsidRPr="00626C91">
              <w:rPr>
                <w:b/>
              </w:rPr>
              <w:t>TTX</w:t>
            </w:r>
          </w:p>
        </w:tc>
        <w:tc>
          <w:tcPr>
            <w:tcW w:w="7048" w:type="dxa"/>
            <w:vAlign w:val="center"/>
          </w:tcPr>
          <w:p w14:paraId="3102D1CF" w14:textId="77777777" w:rsidR="00587594" w:rsidRPr="00626C91" w:rsidRDefault="00587594" w:rsidP="0087122F">
            <w:pPr>
              <w:tabs>
                <w:tab w:val="left" w:pos="1440"/>
              </w:tabs>
              <w:spacing w:before="40" w:after="40"/>
            </w:pPr>
            <w:r w:rsidRPr="00626C91">
              <w:t>Tabletop Exercise</w:t>
            </w:r>
          </w:p>
        </w:tc>
      </w:tr>
    </w:tbl>
    <w:p w14:paraId="7A033FAA" w14:textId="77777777" w:rsidR="008615A2" w:rsidRDefault="006E0B8F"/>
    <w:sectPr w:rsidR="008615A2" w:rsidSect="00DA1173">
      <w:footerReference w:type="default" r:id="rId22"/>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1A27" w14:textId="77777777" w:rsidR="00337208" w:rsidRDefault="00F40BF6">
      <w:r>
        <w:separator/>
      </w:r>
    </w:p>
  </w:endnote>
  <w:endnote w:type="continuationSeparator" w:id="0">
    <w:p w14:paraId="250110C1" w14:textId="77777777" w:rsidR="00337208" w:rsidRDefault="00F4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altName w:val="Franklin Gothic"/>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3DEB" w14:textId="77777777" w:rsidR="00705841" w:rsidRDefault="0070584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C3DB" w14:textId="5F7C85F8" w:rsidR="00314CB6" w:rsidRPr="00821EAC" w:rsidRDefault="00587594" w:rsidP="00077802">
    <w:pPr>
      <w:pStyle w:val="Header"/>
      <w:pBdr>
        <w:top w:val="single" w:sz="8" w:space="1" w:color="000080"/>
      </w:pBdr>
      <w:tabs>
        <w:tab w:val="center" w:pos="4680"/>
      </w:tabs>
      <w:rPr>
        <w:rStyle w:val="PageNumber"/>
        <w:color w:val="005288"/>
      </w:rPr>
    </w:pPr>
    <w:r w:rsidRPr="00821EAC">
      <w:rPr>
        <w:color w:val="005288"/>
      </w:rPr>
      <w:t>Module Two: Incident</w:t>
    </w:r>
    <w:r w:rsidRPr="00821EAC">
      <w:rPr>
        <w:b w:val="0"/>
        <w:color w:val="005288"/>
      </w:rPr>
      <w:tab/>
    </w:r>
    <w:r w:rsidRPr="00821EAC">
      <w:rPr>
        <w:rStyle w:val="PageNumber"/>
        <w:b w:val="0"/>
        <w:color w:val="005288"/>
      </w:rPr>
      <w:fldChar w:fldCharType="begin"/>
    </w:r>
    <w:r w:rsidRPr="00821EAC">
      <w:rPr>
        <w:rStyle w:val="PageNumber"/>
        <w:color w:val="005288"/>
      </w:rPr>
      <w:instrText xml:space="preserve"> PAGE </w:instrText>
    </w:r>
    <w:r w:rsidRPr="00821EAC">
      <w:rPr>
        <w:rStyle w:val="PageNumber"/>
        <w:b w:val="0"/>
        <w:color w:val="005288"/>
      </w:rPr>
      <w:fldChar w:fldCharType="separate"/>
    </w:r>
    <w:r w:rsidRPr="00821EAC">
      <w:rPr>
        <w:rStyle w:val="PageNumber"/>
        <w:noProof/>
        <w:color w:val="005288"/>
      </w:rPr>
      <w:t>11</w:t>
    </w:r>
    <w:r w:rsidRPr="00821EAC">
      <w:rPr>
        <w:rStyle w:val="PageNumber"/>
        <w:b w:val="0"/>
        <w:color w:val="005288"/>
      </w:rPr>
      <w:fldChar w:fldCharType="end"/>
    </w:r>
    <w:r w:rsidRPr="00821EAC">
      <w:rPr>
        <w:rStyle w:val="PageNumber"/>
        <w:color w:val="005288"/>
      </w:rPr>
      <w:tab/>
    </w:r>
    <w:r w:rsidRPr="00821EAC">
      <w:rPr>
        <w:rStyle w:val="PageNumber"/>
        <w:color w:val="005288"/>
        <w:highlight w:val="yellow"/>
      </w:rPr>
      <w:t>[</w:t>
    </w:r>
    <w:r w:rsidR="00BC29D5">
      <w:rPr>
        <w:rStyle w:val="PageNumber"/>
        <w:color w:val="005288"/>
        <w:highlight w:val="yellow"/>
      </w:rPr>
      <w:t xml:space="preserve">Insert </w:t>
    </w:r>
    <w:r w:rsidRPr="00821EAC">
      <w:rPr>
        <w:rStyle w:val="PageNumber"/>
        <w:color w:val="005288"/>
        <w:highlight w:val="yellow"/>
      </w:rPr>
      <w:t>Sponsor Organization]</w:t>
    </w:r>
  </w:p>
  <w:p w14:paraId="1D0D93B5" w14:textId="77777777" w:rsidR="00314CB6" w:rsidRPr="00821EAC" w:rsidRDefault="00587594" w:rsidP="00233050">
    <w:pPr>
      <w:pStyle w:val="Header"/>
      <w:pBdr>
        <w:top w:val="single" w:sz="8" w:space="1" w:color="000080"/>
      </w:pBdr>
      <w:tabs>
        <w:tab w:val="center" w:pos="4680"/>
      </w:tabs>
      <w:jc w:val="center"/>
      <w:rPr>
        <w:color w:val="005288"/>
      </w:rPr>
    </w:pPr>
    <w:r w:rsidRPr="00821EAC">
      <w:rPr>
        <w:rStyle w:val="PageNumber"/>
        <w:smallCaps/>
        <w:color w:val="005288"/>
        <w:szCs w:val="1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A57C" w14:textId="1A2C551B" w:rsidR="00F5338D" w:rsidRPr="00917867" w:rsidRDefault="00587594" w:rsidP="00077802">
    <w:pPr>
      <w:pStyle w:val="Header"/>
      <w:pBdr>
        <w:top w:val="single" w:sz="8" w:space="1" w:color="000080"/>
      </w:pBdr>
      <w:tabs>
        <w:tab w:val="center" w:pos="4680"/>
      </w:tabs>
      <w:rPr>
        <w:rStyle w:val="PageNumber"/>
        <w:color w:val="005288"/>
      </w:rPr>
    </w:pPr>
    <w:r w:rsidRPr="00917867">
      <w:rPr>
        <w:color w:val="005288"/>
      </w:rPr>
      <w:t>Appendix A: Exercise Participants</w:t>
    </w:r>
    <w:r w:rsidRPr="00917867">
      <w:rPr>
        <w:b w:val="0"/>
        <w:color w:val="005288"/>
      </w:rPr>
      <w:tab/>
    </w:r>
    <w:r w:rsidRPr="002530FA">
      <w:rPr>
        <w:color w:val="005288"/>
      </w:rPr>
      <w:t>A-</w:t>
    </w:r>
    <w:r w:rsidRPr="00917867">
      <w:rPr>
        <w:rStyle w:val="PageNumber"/>
        <w:b w:val="0"/>
        <w:color w:val="005288"/>
      </w:rPr>
      <w:fldChar w:fldCharType="begin"/>
    </w:r>
    <w:r w:rsidRPr="00917867">
      <w:rPr>
        <w:rStyle w:val="PageNumber"/>
        <w:color w:val="005288"/>
      </w:rPr>
      <w:instrText xml:space="preserve"> PAGE </w:instrText>
    </w:r>
    <w:r w:rsidRPr="00917867">
      <w:rPr>
        <w:rStyle w:val="PageNumber"/>
        <w:b w:val="0"/>
        <w:color w:val="005288"/>
      </w:rPr>
      <w:fldChar w:fldCharType="separate"/>
    </w:r>
    <w:r w:rsidRPr="00917867">
      <w:rPr>
        <w:rStyle w:val="PageNumber"/>
        <w:noProof/>
        <w:color w:val="005288"/>
      </w:rPr>
      <w:t>2</w:t>
    </w:r>
    <w:r w:rsidRPr="00917867">
      <w:rPr>
        <w:rStyle w:val="PageNumber"/>
        <w:b w:val="0"/>
        <w:color w:val="005288"/>
      </w:rPr>
      <w:fldChar w:fldCharType="end"/>
    </w:r>
    <w:r w:rsidRPr="00917867">
      <w:rPr>
        <w:rStyle w:val="PageNumber"/>
        <w:color w:val="005288"/>
      </w:rPr>
      <w:tab/>
    </w:r>
    <w:r w:rsidRPr="00917867">
      <w:rPr>
        <w:rStyle w:val="PageNumber"/>
        <w:color w:val="005288"/>
        <w:highlight w:val="yellow"/>
      </w:rPr>
      <w:t>[</w:t>
    </w:r>
    <w:r w:rsidR="00BC29D5">
      <w:rPr>
        <w:rStyle w:val="PageNumber"/>
        <w:color w:val="005288"/>
        <w:highlight w:val="yellow"/>
      </w:rPr>
      <w:t xml:space="preserve">Insert </w:t>
    </w:r>
    <w:r w:rsidRPr="00917867">
      <w:rPr>
        <w:rStyle w:val="PageNumber"/>
        <w:color w:val="005288"/>
        <w:highlight w:val="yellow"/>
      </w:rPr>
      <w:t>Sponsor Organization]</w:t>
    </w:r>
  </w:p>
  <w:p w14:paraId="596B9023" w14:textId="77777777" w:rsidR="00F5338D" w:rsidRPr="00917867" w:rsidRDefault="00587594" w:rsidP="00233050">
    <w:pPr>
      <w:pStyle w:val="Header"/>
      <w:pBdr>
        <w:top w:val="single" w:sz="8" w:space="1" w:color="000080"/>
      </w:pBdr>
      <w:tabs>
        <w:tab w:val="center" w:pos="4680"/>
      </w:tabs>
      <w:jc w:val="center"/>
      <w:rPr>
        <w:color w:val="005288"/>
      </w:rPr>
    </w:pPr>
    <w:r w:rsidRPr="00917867">
      <w:rPr>
        <w:rStyle w:val="PageNumber"/>
        <w:smallCaps/>
        <w:color w:val="005288"/>
        <w:szCs w:val="1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9DACF" w14:textId="56B9928F" w:rsidR="00314CB6" w:rsidRPr="00917867" w:rsidRDefault="00587594" w:rsidP="00077802">
    <w:pPr>
      <w:pStyle w:val="Header"/>
      <w:pBdr>
        <w:top w:val="single" w:sz="8" w:space="1" w:color="000080"/>
      </w:pBdr>
      <w:tabs>
        <w:tab w:val="center" w:pos="4680"/>
      </w:tabs>
      <w:rPr>
        <w:rStyle w:val="PageNumber"/>
        <w:color w:val="005288"/>
      </w:rPr>
    </w:pPr>
    <w:r w:rsidRPr="00917867">
      <w:rPr>
        <w:color w:val="005288"/>
      </w:rPr>
      <w:t>Appendix B: Relevant Plans</w:t>
    </w:r>
    <w:r w:rsidRPr="00917867">
      <w:rPr>
        <w:b w:val="0"/>
        <w:color w:val="005288"/>
      </w:rPr>
      <w:tab/>
    </w:r>
    <w:r w:rsidRPr="002530FA">
      <w:rPr>
        <w:color w:val="005288"/>
      </w:rPr>
      <w:t>B-</w:t>
    </w:r>
    <w:r w:rsidRPr="00917867">
      <w:rPr>
        <w:rStyle w:val="PageNumber"/>
        <w:b w:val="0"/>
        <w:color w:val="005288"/>
      </w:rPr>
      <w:fldChar w:fldCharType="begin"/>
    </w:r>
    <w:r w:rsidRPr="00917867">
      <w:rPr>
        <w:rStyle w:val="PageNumber"/>
        <w:color w:val="005288"/>
      </w:rPr>
      <w:instrText xml:space="preserve"> PAGE </w:instrText>
    </w:r>
    <w:r w:rsidRPr="00917867">
      <w:rPr>
        <w:rStyle w:val="PageNumber"/>
        <w:b w:val="0"/>
        <w:color w:val="005288"/>
      </w:rPr>
      <w:fldChar w:fldCharType="separate"/>
    </w:r>
    <w:r w:rsidRPr="00917867">
      <w:rPr>
        <w:rStyle w:val="PageNumber"/>
        <w:noProof/>
        <w:color w:val="005288"/>
      </w:rPr>
      <w:t>2</w:t>
    </w:r>
    <w:r w:rsidRPr="00917867">
      <w:rPr>
        <w:rStyle w:val="PageNumber"/>
        <w:b w:val="0"/>
        <w:color w:val="005288"/>
      </w:rPr>
      <w:fldChar w:fldCharType="end"/>
    </w:r>
    <w:r w:rsidRPr="00917867">
      <w:rPr>
        <w:rStyle w:val="PageNumber"/>
        <w:color w:val="005288"/>
      </w:rPr>
      <w:tab/>
    </w:r>
    <w:r w:rsidRPr="00917867">
      <w:rPr>
        <w:rStyle w:val="PageNumber"/>
        <w:color w:val="005288"/>
        <w:highlight w:val="yellow"/>
      </w:rPr>
      <w:t>[</w:t>
    </w:r>
    <w:r w:rsidR="00BC29D5">
      <w:rPr>
        <w:rStyle w:val="PageNumber"/>
        <w:color w:val="005288"/>
        <w:highlight w:val="yellow"/>
      </w:rPr>
      <w:t xml:space="preserve">Insert </w:t>
    </w:r>
    <w:r w:rsidRPr="00917867">
      <w:rPr>
        <w:rStyle w:val="PageNumber"/>
        <w:color w:val="005288"/>
        <w:highlight w:val="yellow"/>
      </w:rPr>
      <w:t>Sponsor Organization]</w:t>
    </w:r>
  </w:p>
  <w:p w14:paraId="2B2C1CA7" w14:textId="77777777" w:rsidR="00314CB6" w:rsidRPr="00917867" w:rsidRDefault="00587594" w:rsidP="00233050">
    <w:pPr>
      <w:pStyle w:val="Header"/>
      <w:pBdr>
        <w:top w:val="single" w:sz="8" w:space="1" w:color="000080"/>
      </w:pBdr>
      <w:tabs>
        <w:tab w:val="center" w:pos="4680"/>
      </w:tabs>
      <w:jc w:val="center"/>
      <w:rPr>
        <w:color w:val="005288"/>
      </w:rPr>
    </w:pPr>
    <w:r w:rsidRPr="00917867">
      <w:rPr>
        <w:rStyle w:val="PageNumber"/>
        <w:smallCaps/>
        <w:color w:val="005288"/>
        <w:szCs w:val="1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8B13" w14:textId="66E75CB9" w:rsidR="00314CB6" w:rsidRPr="00917867" w:rsidRDefault="00587594" w:rsidP="00077802">
    <w:pPr>
      <w:pStyle w:val="Header"/>
      <w:pBdr>
        <w:top w:val="single" w:sz="8" w:space="1" w:color="000080"/>
      </w:pBdr>
      <w:tabs>
        <w:tab w:val="center" w:pos="4680"/>
      </w:tabs>
      <w:rPr>
        <w:rStyle w:val="PageNumber"/>
        <w:color w:val="005288"/>
      </w:rPr>
    </w:pPr>
    <w:r w:rsidRPr="00917867">
      <w:rPr>
        <w:color w:val="005288"/>
      </w:rPr>
      <w:t>Appendix C: Acronyms</w:t>
    </w:r>
    <w:r w:rsidRPr="00917867">
      <w:rPr>
        <w:b w:val="0"/>
        <w:color w:val="005288"/>
      </w:rPr>
      <w:tab/>
    </w:r>
    <w:r w:rsidRPr="002530FA">
      <w:rPr>
        <w:color w:val="005288"/>
      </w:rPr>
      <w:t>C-</w:t>
    </w:r>
    <w:r w:rsidRPr="00917867">
      <w:rPr>
        <w:rStyle w:val="PageNumber"/>
        <w:b w:val="0"/>
        <w:color w:val="005288"/>
      </w:rPr>
      <w:fldChar w:fldCharType="begin"/>
    </w:r>
    <w:r w:rsidRPr="00917867">
      <w:rPr>
        <w:rStyle w:val="PageNumber"/>
        <w:color w:val="005288"/>
      </w:rPr>
      <w:instrText xml:space="preserve"> PAGE </w:instrText>
    </w:r>
    <w:r w:rsidRPr="00917867">
      <w:rPr>
        <w:rStyle w:val="PageNumber"/>
        <w:b w:val="0"/>
        <w:color w:val="005288"/>
      </w:rPr>
      <w:fldChar w:fldCharType="separate"/>
    </w:r>
    <w:r w:rsidRPr="00917867">
      <w:rPr>
        <w:rStyle w:val="PageNumber"/>
        <w:noProof/>
        <w:color w:val="005288"/>
      </w:rPr>
      <w:t>1</w:t>
    </w:r>
    <w:r w:rsidRPr="00917867">
      <w:rPr>
        <w:rStyle w:val="PageNumber"/>
        <w:b w:val="0"/>
        <w:color w:val="005288"/>
      </w:rPr>
      <w:fldChar w:fldCharType="end"/>
    </w:r>
    <w:r w:rsidRPr="00917867">
      <w:rPr>
        <w:rStyle w:val="PageNumber"/>
        <w:color w:val="005288"/>
      </w:rPr>
      <w:tab/>
    </w:r>
    <w:r w:rsidRPr="00917867">
      <w:rPr>
        <w:rStyle w:val="PageNumber"/>
        <w:color w:val="005288"/>
        <w:highlight w:val="yellow"/>
      </w:rPr>
      <w:t>[</w:t>
    </w:r>
    <w:r w:rsidR="00BC29D5">
      <w:rPr>
        <w:rStyle w:val="PageNumber"/>
        <w:color w:val="005288"/>
        <w:highlight w:val="yellow"/>
      </w:rPr>
      <w:t xml:space="preserve">Insert </w:t>
    </w:r>
    <w:r w:rsidRPr="00917867">
      <w:rPr>
        <w:rStyle w:val="PageNumber"/>
        <w:color w:val="005288"/>
        <w:highlight w:val="yellow"/>
      </w:rPr>
      <w:t>Sponsor Organization]</w:t>
    </w:r>
  </w:p>
  <w:p w14:paraId="1E055256" w14:textId="77777777" w:rsidR="00314CB6" w:rsidRPr="00917867" w:rsidRDefault="00587594" w:rsidP="00233050">
    <w:pPr>
      <w:pStyle w:val="Header"/>
      <w:pBdr>
        <w:top w:val="single" w:sz="8" w:space="1" w:color="000080"/>
      </w:pBdr>
      <w:tabs>
        <w:tab w:val="center" w:pos="4680"/>
      </w:tabs>
      <w:jc w:val="center"/>
      <w:rPr>
        <w:color w:val="005288"/>
      </w:rPr>
    </w:pPr>
    <w:r w:rsidRPr="00917867">
      <w:rPr>
        <w:rStyle w:val="PageNumber"/>
        <w:smallCaps/>
        <w:color w:val="005288"/>
        <w:szCs w:val="1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1E13" w14:textId="77777777" w:rsidR="00314CB6" w:rsidRPr="00016767" w:rsidRDefault="00587594" w:rsidP="00821EAC">
    <w:pPr>
      <w:pStyle w:val="Header"/>
      <w:tabs>
        <w:tab w:val="left" w:pos="1095"/>
        <w:tab w:val="center" w:pos="4680"/>
      </w:tabs>
    </w:pPr>
    <w:r>
      <w:rPr>
        <w:rStyle w:val="PageNumber"/>
        <w:color w:val="002F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E80C" w14:textId="77777777" w:rsidR="00314CB6" w:rsidRPr="00821EAC" w:rsidRDefault="00587594" w:rsidP="00120D82">
    <w:pPr>
      <w:tabs>
        <w:tab w:val="center" w:pos="4320"/>
        <w:tab w:val="right" w:pos="8640"/>
      </w:tabs>
      <w:jc w:val="right"/>
      <w:rPr>
        <w:color w:val="005288"/>
      </w:rPr>
    </w:pPr>
    <w:r w:rsidRPr="00821EAC">
      <w:rPr>
        <w:rFonts w:ascii="Arial" w:hAnsi="Arial" w:cs="Arial"/>
        <w:color w:val="005288"/>
        <w:sz w:val="18"/>
        <w:szCs w:val="18"/>
      </w:rPr>
      <w:t xml:space="preserve">Photo Courtesy of </w:t>
    </w:r>
    <w:r w:rsidRPr="00821EAC">
      <w:rPr>
        <w:rFonts w:ascii="Arial" w:hAnsi="Arial" w:cs="Arial"/>
        <w:color w:val="005288"/>
        <w:sz w:val="18"/>
        <w:szCs w:val="18"/>
        <w:highlight w:val="yellow"/>
      </w:rPr>
      <w:t>[insert photo credit]</w:t>
    </w:r>
  </w:p>
  <w:p w14:paraId="653EF8B0" w14:textId="77777777" w:rsidR="00314CB6" w:rsidRDefault="006E0B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00DF" w14:textId="3448B632" w:rsidR="00A10ACB" w:rsidRPr="00821EAC" w:rsidRDefault="00587594" w:rsidP="00A10ACB">
    <w:pPr>
      <w:pStyle w:val="Header"/>
      <w:pBdr>
        <w:top w:val="single" w:sz="8" w:space="1" w:color="000080"/>
      </w:pBdr>
      <w:tabs>
        <w:tab w:val="center" w:pos="4680"/>
      </w:tabs>
      <w:rPr>
        <w:rStyle w:val="PageNumber"/>
        <w:color w:val="005288"/>
      </w:rPr>
    </w:pPr>
    <w:r w:rsidRPr="00821EAC">
      <w:rPr>
        <w:color w:val="005288"/>
      </w:rPr>
      <w:tab/>
    </w:r>
    <w:r w:rsidRPr="00821EAC">
      <w:rPr>
        <w:rStyle w:val="PageNumber"/>
        <w:color w:val="005288"/>
      </w:rPr>
      <w:tab/>
    </w:r>
    <w:r w:rsidRPr="00821EAC">
      <w:rPr>
        <w:rStyle w:val="PageNumber"/>
        <w:color w:val="005288"/>
        <w:highlight w:val="yellow"/>
      </w:rPr>
      <w:t>[</w:t>
    </w:r>
    <w:r w:rsidR="00BC29D5">
      <w:rPr>
        <w:rStyle w:val="PageNumber"/>
        <w:color w:val="005288"/>
        <w:highlight w:val="yellow"/>
      </w:rPr>
      <w:t xml:space="preserve">Insert </w:t>
    </w:r>
    <w:r w:rsidRPr="00821EAC">
      <w:rPr>
        <w:rStyle w:val="PageNumber"/>
        <w:color w:val="005288"/>
        <w:highlight w:val="yellow"/>
      </w:rPr>
      <w:t>Sponsor Organization]</w:t>
    </w:r>
  </w:p>
  <w:p w14:paraId="65AD6332" w14:textId="77777777" w:rsidR="00821EAC" w:rsidRPr="00016767" w:rsidRDefault="00587594" w:rsidP="00821EAC">
    <w:pPr>
      <w:pStyle w:val="Header"/>
      <w:tabs>
        <w:tab w:val="left" w:pos="1095"/>
        <w:tab w:val="center" w:pos="4680"/>
      </w:tabs>
    </w:pPr>
    <w:r w:rsidRPr="00821EAC">
      <w:rPr>
        <w:rStyle w:val="PageNumber"/>
        <w:color w:val="005288"/>
      </w:rPr>
      <w:tab/>
    </w:r>
    <w:r w:rsidRPr="00821EAC">
      <w:rPr>
        <w:rStyle w:val="PageNumber"/>
        <w:color w:val="005288"/>
      </w:rPr>
      <w:tab/>
    </w:r>
    <w:r w:rsidRPr="00821EAC">
      <w:rPr>
        <w:rStyle w:val="PageNumber"/>
        <w:smallCaps/>
        <w:color w:val="005288"/>
        <w:szCs w:val="1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610A8" w14:textId="4DD6D9BE" w:rsidR="00314CB6" w:rsidRPr="00821EAC" w:rsidRDefault="00587594" w:rsidP="00EF1A8D">
    <w:pPr>
      <w:pStyle w:val="Header"/>
      <w:pBdr>
        <w:top w:val="single" w:sz="8" w:space="1" w:color="000080"/>
      </w:pBdr>
      <w:tabs>
        <w:tab w:val="center" w:pos="4680"/>
      </w:tabs>
      <w:rPr>
        <w:rStyle w:val="PageNumber"/>
        <w:color w:val="005288"/>
      </w:rPr>
    </w:pPr>
    <w:r w:rsidRPr="00821EAC">
      <w:rPr>
        <w:color w:val="005288"/>
      </w:rPr>
      <w:t>Exercise Agenda</w:t>
    </w:r>
    <w:r w:rsidRPr="00821EAC">
      <w:rPr>
        <w:color w:val="005288"/>
      </w:rPr>
      <w:tab/>
    </w:r>
    <w:r w:rsidRPr="00821EAC">
      <w:rPr>
        <w:rStyle w:val="PageNumber"/>
        <w:b w:val="0"/>
        <w:color w:val="005288"/>
      </w:rPr>
      <w:fldChar w:fldCharType="begin"/>
    </w:r>
    <w:r w:rsidRPr="00821EAC">
      <w:rPr>
        <w:rStyle w:val="PageNumber"/>
        <w:color w:val="005288"/>
      </w:rPr>
      <w:instrText xml:space="preserve"> PAGE </w:instrText>
    </w:r>
    <w:r w:rsidRPr="00821EAC">
      <w:rPr>
        <w:rStyle w:val="PageNumber"/>
        <w:b w:val="0"/>
        <w:color w:val="005288"/>
      </w:rPr>
      <w:fldChar w:fldCharType="separate"/>
    </w:r>
    <w:r w:rsidRPr="00821EAC">
      <w:rPr>
        <w:rStyle w:val="PageNumber"/>
        <w:noProof/>
        <w:color w:val="005288"/>
      </w:rPr>
      <w:t>iii</w:t>
    </w:r>
    <w:r w:rsidRPr="00821EAC">
      <w:rPr>
        <w:rStyle w:val="PageNumber"/>
        <w:b w:val="0"/>
        <w:color w:val="005288"/>
      </w:rPr>
      <w:fldChar w:fldCharType="end"/>
    </w:r>
    <w:r w:rsidRPr="00821EAC">
      <w:rPr>
        <w:rStyle w:val="PageNumber"/>
        <w:color w:val="005288"/>
      </w:rPr>
      <w:tab/>
    </w:r>
    <w:r w:rsidRPr="00821EAC">
      <w:rPr>
        <w:rStyle w:val="PageNumber"/>
        <w:color w:val="005288"/>
        <w:highlight w:val="yellow"/>
      </w:rPr>
      <w:t>[</w:t>
    </w:r>
    <w:r w:rsidR="00BC29D5">
      <w:rPr>
        <w:rStyle w:val="PageNumber"/>
        <w:color w:val="005288"/>
        <w:highlight w:val="yellow"/>
      </w:rPr>
      <w:t xml:space="preserve">Insert </w:t>
    </w:r>
    <w:r w:rsidRPr="00821EAC">
      <w:rPr>
        <w:rStyle w:val="PageNumber"/>
        <w:color w:val="005288"/>
        <w:highlight w:val="yellow"/>
      </w:rPr>
      <w:t>Sponsor Organization]</w:t>
    </w:r>
  </w:p>
  <w:p w14:paraId="2A29E795" w14:textId="77777777" w:rsidR="00314CB6" w:rsidRPr="00821EAC" w:rsidRDefault="00587594" w:rsidP="00314CB6">
    <w:pPr>
      <w:pStyle w:val="Header"/>
      <w:pBdr>
        <w:top w:val="single" w:sz="8" w:space="1" w:color="000080"/>
      </w:pBdr>
      <w:tabs>
        <w:tab w:val="left" w:pos="1095"/>
        <w:tab w:val="center" w:pos="4680"/>
      </w:tabs>
      <w:rPr>
        <w:color w:val="005288"/>
      </w:rPr>
    </w:pPr>
    <w:r w:rsidRPr="00821EAC">
      <w:rPr>
        <w:rStyle w:val="PageNumber"/>
        <w:color w:val="005288"/>
      </w:rPr>
      <w:tab/>
    </w:r>
    <w:r w:rsidRPr="00821EAC">
      <w:rPr>
        <w:rStyle w:val="PageNumber"/>
        <w:color w:val="005288"/>
      </w:rPr>
      <w:tab/>
    </w:r>
    <w:r w:rsidRPr="00821EAC">
      <w:rPr>
        <w:rStyle w:val="PageNumber"/>
        <w:smallCaps/>
        <w:color w:val="005288"/>
        <w:szCs w:val="1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3FA24" w14:textId="7EA53ED5" w:rsidR="00314CB6" w:rsidRPr="00821EAC" w:rsidRDefault="00587594" w:rsidP="00EF1A8D">
    <w:pPr>
      <w:pStyle w:val="Header"/>
      <w:pBdr>
        <w:top w:val="single" w:sz="8" w:space="1" w:color="000080"/>
      </w:pBdr>
      <w:tabs>
        <w:tab w:val="center" w:pos="4680"/>
      </w:tabs>
      <w:rPr>
        <w:rStyle w:val="PageNumber"/>
        <w:color w:val="005288"/>
      </w:rPr>
    </w:pPr>
    <w:r w:rsidRPr="00821EAC">
      <w:rPr>
        <w:color w:val="005288"/>
      </w:rPr>
      <w:t>Exercise Overview</w:t>
    </w:r>
    <w:r w:rsidRPr="00821EAC">
      <w:rPr>
        <w:color w:val="005288"/>
      </w:rPr>
      <w:tab/>
    </w:r>
    <w:r w:rsidRPr="00821EAC">
      <w:rPr>
        <w:rStyle w:val="PageNumber"/>
        <w:b w:val="0"/>
        <w:color w:val="005288"/>
      </w:rPr>
      <w:fldChar w:fldCharType="begin"/>
    </w:r>
    <w:r w:rsidRPr="00821EAC">
      <w:rPr>
        <w:rStyle w:val="PageNumber"/>
        <w:color w:val="005288"/>
      </w:rPr>
      <w:instrText xml:space="preserve"> PAGE </w:instrText>
    </w:r>
    <w:r w:rsidRPr="00821EAC">
      <w:rPr>
        <w:rStyle w:val="PageNumber"/>
        <w:b w:val="0"/>
        <w:color w:val="005288"/>
      </w:rPr>
      <w:fldChar w:fldCharType="separate"/>
    </w:r>
    <w:r w:rsidRPr="00821EAC">
      <w:rPr>
        <w:rStyle w:val="PageNumber"/>
        <w:noProof/>
        <w:color w:val="005288"/>
      </w:rPr>
      <w:t>1</w:t>
    </w:r>
    <w:r w:rsidRPr="00821EAC">
      <w:rPr>
        <w:rStyle w:val="PageNumber"/>
        <w:b w:val="0"/>
        <w:color w:val="005288"/>
      </w:rPr>
      <w:fldChar w:fldCharType="end"/>
    </w:r>
    <w:r w:rsidRPr="00821EAC">
      <w:rPr>
        <w:rStyle w:val="PageNumber"/>
        <w:color w:val="005288"/>
      </w:rPr>
      <w:tab/>
    </w:r>
    <w:r w:rsidRPr="00821EAC">
      <w:rPr>
        <w:rStyle w:val="PageNumber"/>
        <w:color w:val="005288"/>
        <w:highlight w:val="yellow"/>
      </w:rPr>
      <w:t>[</w:t>
    </w:r>
    <w:r w:rsidR="00BC29D5">
      <w:rPr>
        <w:rStyle w:val="PageNumber"/>
        <w:color w:val="005288"/>
        <w:highlight w:val="yellow"/>
      </w:rPr>
      <w:t xml:space="preserve">Insert </w:t>
    </w:r>
    <w:r w:rsidRPr="00821EAC">
      <w:rPr>
        <w:rStyle w:val="PageNumber"/>
        <w:color w:val="005288"/>
        <w:highlight w:val="yellow"/>
      </w:rPr>
      <w:t>Sponsor Organization]</w:t>
    </w:r>
  </w:p>
  <w:p w14:paraId="0BD00A07" w14:textId="77777777" w:rsidR="00314CB6" w:rsidRPr="00917867" w:rsidRDefault="00587594" w:rsidP="00314CB6">
    <w:pPr>
      <w:pStyle w:val="Header"/>
      <w:pBdr>
        <w:top w:val="single" w:sz="8" w:space="1" w:color="000080"/>
      </w:pBdr>
      <w:tabs>
        <w:tab w:val="left" w:pos="1095"/>
        <w:tab w:val="center" w:pos="4680"/>
      </w:tabs>
      <w:rPr>
        <w:color w:val="005288"/>
      </w:rPr>
    </w:pPr>
    <w:r w:rsidRPr="00917867">
      <w:rPr>
        <w:rStyle w:val="PageNumber"/>
        <w:color w:val="005288"/>
      </w:rPr>
      <w:tab/>
    </w:r>
    <w:r w:rsidRPr="00917867">
      <w:rPr>
        <w:rStyle w:val="PageNumber"/>
        <w:color w:val="005288"/>
      </w:rPr>
      <w:tab/>
    </w:r>
    <w:r w:rsidRPr="00917867">
      <w:rPr>
        <w:rStyle w:val="PageNumber"/>
        <w:smallCaps/>
        <w:color w:val="005288"/>
        <w:szCs w:val="1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5589" w14:textId="77777777" w:rsidR="00314CB6" w:rsidRPr="00821EAC" w:rsidRDefault="00587594" w:rsidP="00306CB4">
    <w:pPr>
      <w:pStyle w:val="Header"/>
      <w:pBdr>
        <w:top w:val="single" w:sz="8" w:space="0" w:color="000080"/>
      </w:pBdr>
      <w:tabs>
        <w:tab w:val="center" w:pos="4680"/>
      </w:tabs>
      <w:rPr>
        <w:rStyle w:val="PageNumber"/>
        <w:color w:val="005288"/>
      </w:rPr>
    </w:pPr>
    <w:r w:rsidRPr="00821EAC">
      <w:rPr>
        <w:color w:val="005288"/>
      </w:rPr>
      <w:t>Exercise Overview</w:t>
    </w:r>
    <w:r w:rsidRPr="00821EAC">
      <w:rPr>
        <w:b w:val="0"/>
        <w:color w:val="005288"/>
      </w:rPr>
      <w:tab/>
    </w:r>
    <w:r w:rsidRPr="00821EAC">
      <w:rPr>
        <w:rStyle w:val="PageNumber"/>
        <w:b w:val="0"/>
        <w:color w:val="005288"/>
      </w:rPr>
      <w:fldChar w:fldCharType="begin"/>
    </w:r>
    <w:r w:rsidRPr="00821EAC">
      <w:rPr>
        <w:rStyle w:val="PageNumber"/>
        <w:color w:val="005288"/>
      </w:rPr>
      <w:instrText xml:space="preserve"> PAGE </w:instrText>
    </w:r>
    <w:r w:rsidRPr="00821EAC">
      <w:rPr>
        <w:rStyle w:val="PageNumber"/>
        <w:b w:val="0"/>
        <w:color w:val="005288"/>
      </w:rPr>
      <w:fldChar w:fldCharType="separate"/>
    </w:r>
    <w:r w:rsidRPr="00821EAC">
      <w:rPr>
        <w:rStyle w:val="PageNumber"/>
        <w:noProof/>
        <w:color w:val="005288"/>
      </w:rPr>
      <w:t>2</w:t>
    </w:r>
    <w:r w:rsidRPr="00821EAC">
      <w:rPr>
        <w:rStyle w:val="PageNumber"/>
        <w:b w:val="0"/>
        <w:color w:val="005288"/>
      </w:rPr>
      <w:fldChar w:fldCharType="end"/>
    </w:r>
    <w:r w:rsidRPr="00821EAC">
      <w:rPr>
        <w:rStyle w:val="PageNumber"/>
        <w:color w:val="005288"/>
      </w:rPr>
      <w:tab/>
    </w:r>
    <w:r w:rsidRPr="00821EAC">
      <w:rPr>
        <w:rStyle w:val="PageNumber"/>
        <w:color w:val="005288"/>
        <w:highlight w:val="yellow"/>
      </w:rPr>
      <w:t>[Sponsor Organization]</w:t>
    </w:r>
  </w:p>
  <w:p w14:paraId="3513459B" w14:textId="77777777" w:rsidR="00314CB6" w:rsidRPr="00821EAC" w:rsidRDefault="00587594" w:rsidP="00314CB6">
    <w:pPr>
      <w:pStyle w:val="Header"/>
      <w:pBdr>
        <w:top w:val="single" w:sz="8" w:space="0" w:color="000080"/>
      </w:pBdr>
      <w:tabs>
        <w:tab w:val="center" w:pos="4680"/>
      </w:tabs>
      <w:jc w:val="center"/>
      <w:rPr>
        <w:color w:val="005288"/>
      </w:rPr>
    </w:pPr>
    <w:r w:rsidRPr="00821EAC">
      <w:rPr>
        <w:rStyle w:val="PageNumber"/>
        <w:smallCaps/>
        <w:color w:val="005288"/>
        <w:szCs w:val="1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B89A" w14:textId="15073434" w:rsidR="00314CB6" w:rsidRPr="00821EAC" w:rsidRDefault="00587594" w:rsidP="00077802">
    <w:pPr>
      <w:pStyle w:val="Header"/>
      <w:pBdr>
        <w:top w:val="single" w:sz="8" w:space="1" w:color="000080"/>
      </w:pBdr>
      <w:tabs>
        <w:tab w:val="center" w:pos="4680"/>
      </w:tabs>
      <w:rPr>
        <w:rStyle w:val="PageNumber"/>
        <w:color w:val="005288"/>
      </w:rPr>
    </w:pPr>
    <w:r w:rsidRPr="00821EAC">
      <w:rPr>
        <w:color w:val="005288"/>
      </w:rPr>
      <w:t>General Information</w:t>
    </w:r>
    <w:r w:rsidRPr="00821EAC">
      <w:rPr>
        <w:b w:val="0"/>
        <w:color w:val="005288"/>
      </w:rPr>
      <w:tab/>
    </w:r>
    <w:r w:rsidRPr="00821EAC">
      <w:rPr>
        <w:rStyle w:val="PageNumber"/>
        <w:b w:val="0"/>
        <w:color w:val="005288"/>
      </w:rPr>
      <w:fldChar w:fldCharType="begin"/>
    </w:r>
    <w:r w:rsidRPr="00821EAC">
      <w:rPr>
        <w:rStyle w:val="PageNumber"/>
        <w:color w:val="005288"/>
      </w:rPr>
      <w:instrText xml:space="preserve"> PAGE </w:instrText>
    </w:r>
    <w:r w:rsidRPr="00821EAC">
      <w:rPr>
        <w:rStyle w:val="PageNumber"/>
        <w:b w:val="0"/>
        <w:color w:val="005288"/>
      </w:rPr>
      <w:fldChar w:fldCharType="separate"/>
    </w:r>
    <w:r w:rsidRPr="00821EAC">
      <w:rPr>
        <w:rStyle w:val="PageNumber"/>
        <w:noProof/>
        <w:color w:val="005288"/>
      </w:rPr>
      <w:t>4</w:t>
    </w:r>
    <w:r w:rsidRPr="00821EAC">
      <w:rPr>
        <w:rStyle w:val="PageNumber"/>
        <w:b w:val="0"/>
        <w:color w:val="005288"/>
      </w:rPr>
      <w:fldChar w:fldCharType="end"/>
    </w:r>
    <w:r w:rsidRPr="00821EAC">
      <w:rPr>
        <w:rStyle w:val="PageNumber"/>
        <w:color w:val="005288"/>
      </w:rPr>
      <w:tab/>
    </w:r>
    <w:r w:rsidRPr="00821EAC">
      <w:rPr>
        <w:rStyle w:val="PageNumber"/>
        <w:color w:val="005288"/>
        <w:highlight w:val="yellow"/>
      </w:rPr>
      <w:t>[</w:t>
    </w:r>
    <w:r w:rsidR="00BC29D5">
      <w:rPr>
        <w:rStyle w:val="PageNumber"/>
        <w:color w:val="005288"/>
        <w:highlight w:val="yellow"/>
      </w:rPr>
      <w:t xml:space="preserve">Insert </w:t>
    </w:r>
    <w:r w:rsidRPr="00821EAC">
      <w:rPr>
        <w:rStyle w:val="PageNumber"/>
        <w:color w:val="005288"/>
        <w:highlight w:val="yellow"/>
      </w:rPr>
      <w:t>Sponsor Organization]</w:t>
    </w:r>
  </w:p>
  <w:p w14:paraId="6C98B885" w14:textId="77777777" w:rsidR="00314CB6" w:rsidRPr="00821EAC" w:rsidRDefault="00587594" w:rsidP="000C4F3C">
    <w:pPr>
      <w:pStyle w:val="Header"/>
      <w:pBdr>
        <w:top w:val="single" w:sz="8" w:space="1" w:color="000080"/>
      </w:pBdr>
      <w:tabs>
        <w:tab w:val="center" w:pos="4680"/>
      </w:tabs>
      <w:jc w:val="center"/>
      <w:rPr>
        <w:color w:val="005288"/>
      </w:rPr>
    </w:pPr>
    <w:r w:rsidRPr="00821EAC">
      <w:rPr>
        <w:rStyle w:val="PageNumber"/>
        <w:smallCaps/>
        <w:color w:val="005288"/>
        <w:szCs w:val="1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CC3E" w14:textId="24D0320C" w:rsidR="00314CB6" w:rsidRPr="00821EAC" w:rsidRDefault="00587594" w:rsidP="00077802">
    <w:pPr>
      <w:pStyle w:val="Header"/>
      <w:pBdr>
        <w:top w:val="single" w:sz="8" w:space="1" w:color="000080"/>
      </w:pBdr>
      <w:tabs>
        <w:tab w:val="center" w:pos="4680"/>
      </w:tabs>
      <w:rPr>
        <w:rStyle w:val="PageNumber"/>
        <w:color w:val="005288"/>
      </w:rPr>
    </w:pPr>
    <w:r w:rsidRPr="00821EAC">
      <w:rPr>
        <w:color w:val="005288"/>
      </w:rPr>
      <w:t>Module One: Threat</w:t>
    </w:r>
    <w:r w:rsidRPr="00821EAC">
      <w:rPr>
        <w:b w:val="0"/>
        <w:color w:val="005288"/>
      </w:rPr>
      <w:tab/>
    </w:r>
    <w:r w:rsidRPr="00821EAC">
      <w:rPr>
        <w:rStyle w:val="PageNumber"/>
        <w:b w:val="0"/>
        <w:color w:val="005288"/>
      </w:rPr>
      <w:fldChar w:fldCharType="begin"/>
    </w:r>
    <w:r w:rsidRPr="00821EAC">
      <w:rPr>
        <w:rStyle w:val="PageNumber"/>
        <w:color w:val="005288"/>
      </w:rPr>
      <w:instrText xml:space="preserve"> PAGE </w:instrText>
    </w:r>
    <w:r w:rsidRPr="00821EAC">
      <w:rPr>
        <w:rStyle w:val="PageNumber"/>
        <w:b w:val="0"/>
        <w:color w:val="005288"/>
      </w:rPr>
      <w:fldChar w:fldCharType="separate"/>
    </w:r>
    <w:r w:rsidRPr="00821EAC">
      <w:rPr>
        <w:rStyle w:val="PageNumber"/>
        <w:noProof/>
        <w:color w:val="005288"/>
      </w:rPr>
      <w:t>8</w:t>
    </w:r>
    <w:r w:rsidRPr="00821EAC">
      <w:rPr>
        <w:rStyle w:val="PageNumber"/>
        <w:b w:val="0"/>
        <w:color w:val="005288"/>
      </w:rPr>
      <w:fldChar w:fldCharType="end"/>
    </w:r>
    <w:r w:rsidRPr="00821EAC">
      <w:rPr>
        <w:rStyle w:val="PageNumber"/>
        <w:color w:val="005288"/>
      </w:rPr>
      <w:tab/>
    </w:r>
    <w:r w:rsidRPr="00821EAC">
      <w:rPr>
        <w:rStyle w:val="PageNumber"/>
        <w:color w:val="005288"/>
        <w:highlight w:val="yellow"/>
      </w:rPr>
      <w:t>[</w:t>
    </w:r>
    <w:r w:rsidR="00BC29D5">
      <w:rPr>
        <w:rStyle w:val="PageNumber"/>
        <w:color w:val="005288"/>
        <w:highlight w:val="yellow"/>
      </w:rPr>
      <w:t xml:space="preserve">Insert </w:t>
    </w:r>
    <w:r w:rsidRPr="00821EAC">
      <w:rPr>
        <w:rStyle w:val="PageNumber"/>
        <w:color w:val="005288"/>
        <w:highlight w:val="yellow"/>
      </w:rPr>
      <w:t>Sponsor Organization]</w:t>
    </w:r>
  </w:p>
  <w:p w14:paraId="72602011" w14:textId="77777777" w:rsidR="00314CB6" w:rsidRPr="00821EAC" w:rsidRDefault="00587594" w:rsidP="00314CB6">
    <w:pPr>
      <w:pStyle w:val="Header"/>
      <w:pBdr>
        <w:top w:val="single" w:sz="8" w:space="1" w:color="000080"/>
      </w:pBdr>
      <w:tabs>
        <w:tab w:val="center" w:pos="4680"/>
      </w:tabs>
      <w:jc w:val="center"/>
      <w:rPr>
        <w:color w:val="005288"/>
      </w:rPr>
    </w:pPr>
    <w:r w:rsidRPr="00821EAC">
      <w:rPr>
        <w:rStyle w:val="PageNumber"/>
        <w:smallCaps/>
        <w:color w:val="005288"/>
        <w:szCs w:val="1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9EC83" w14:textId="77777777" w:rsidR="00337208" w:rsidRDefault="00F40BF6">
      <w:r>
        <w:separator/>
      </w:r>
    </w:p>
  </w:footnote>
  <w:footnote w:type="continuationSeparator" w:id="0">
    <w:p w14:paraId="63A35267" w14:textId="77777777" w:rsidR="00337208" w:rsidRDefault="00F4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5FA9" w14:textId="77777777" w:rsidR="00705841" w:rsidRDefault="00705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5564" w14:textId="77777777" w:rsidR="00CD4D01" w:rsidRPr="00821EAC" w:rsidRDefault="00587594" w:rsidP="00CD4D01">
    <w:pPr>
      <w:pStyle w:val="Header"/>
      <w:jc w:val="right"/>
      <w:rPr>
        <w:rFonts w:ascii="Times New Roman" w:hAnsi="Times New Roman" w:cs="Times New Roman"/>
        <w:b w:val="0"/>
        <w:color w:val="005288"/>
        <w:sz w:val="24"/>
        <w:szCs w:val="12"/>
      </w:rPr>
    </w:pPr>
    <w:bookmarkStart w:id="0" w:name="_Hlk32319233"/>
    <w:bookmarkStart w:id="1" w:name="_Hlk32319234"/>
    <w:bookmarkStart w:id="2" w:name="_Hlk32319235"/>
    <w:bookmarkStart w:id="3" w:name="_Hlk32319236"/>
    <w:r>
      <w:rPr>
        <w:rFonts w:ascii="Times New Roman" w:hAnsi="Times New Roman" w:cs="Times New Roman"/>
        <w:b w:val="0"/>
        <w:noProof/>
        <w:color w:val="002F80"/>
        <w:sz w:val="24"/>
        <w:szCs w:val="12"/>
      </w:rPr>
      <w:drawing>
        <wp:anchor distT="0" distB="0" distL="114300" distR="114300" simplePos="0" relativeHeight="251659264" behindDoc="0" locked="0" layoutInCell="1" allowOverlap="1" wp14:anchorId="65DDA5BB" wp14:editId="0A1CC69B">
          <wp:simplePos x="0" y="0"/>
          <wp:positionH relativeFrom="margin">
            <wp:align>left</wp:align>
          </wp:positionH>
          <wp:positionV relativeFrom="paragraph">
            <wp:posOffset>-6985</wp:posOffset>
          </wp:positionV>
          <wp:extent cx="1591056" cy="640080"/>
          <wp:effectExtent l="0" t="0" r="9525" b="762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056" cy="640080"/>
                  </a:xfrm>
                  <a:prstGeom prst="rect">
                    <a:avLst/>
                  </a:prstGeom>
                  <a:noFill/>
                </pic:spPr>
              </pic:pic>
            </a:graphicData>
          </a:graphic>
          <wp14:sizeRelH relativeFrom="margin">
            <wp14:pctWidth>0</wp14:pctWidth>
          </wp14:sizeRelH>
          <wp14:sizeRelV relativeFrom="margin">
            <wp14:pctHeight>0</wp14:pctHeight>
          </wp14:sizeRelV>
        </wp:anchor>
      </w:drawing>
    </w:r>
    <w:r w:rsidRPr="007F72A4">
      <w:rPr>
        <w:rFonts w:ascii="Times New Roman" w:hAnsi="Times New Roman" w:cs="Times New Roman"/>
        <w:b w:val="0"/>
        <w:color w:val="002F80"/>
        <w:sz w:val="24"/>
        <w:szCs w:val="12"/>
      </w:rPr>
      <w:tab/>
    </w:r>
  </w:p>
  <w:p w14:paraId="0619BEBD" w14:textId="77777777" w:rsidR="00CD4D01" w:rsidRPr="00821EAC" w:rsidRDefault="00EE2051" w:rsidP="00CD4D01">
    <w:pPr>
      <w:pStyle w:val="Header"/>
      <w:jc w:val="right"/>
      <w:rPr>
        <w:color w:val="005288"/>
      </w:rPr>
    </w:pPr>
    <w:r>
      <w:rPr>
        <w:color w:val="005288"/>
      </w:rPr>
      <w:t>CISA</w:t>
    </w:r>
    <w:r w:rsidR="00587594" w:rsidRPr="00821EAC">
      <w:rPr>
        <w:color w:val="005288"/>
      </w:rPr>
      <w:t xml:space="preserve"> Tabletop Exercise </w:t>
    </w:r>
    <w:r>
      <w:rPr>
        <w:color w:val="005288"/>
      </w:rPr>
      <w:t>Package (CTEP)</w:t>
    </w:r>
  </w:p>
  <w:p w14:paraId="24B7113C" w14:textId="77777777" w:rsidR="00CD4D01" w:rsidRPr="00F5338D" w:rsidRDefault="00587594" w:rsidP="00CD4D01">
    <w:pPr>
      <w:pStyle w:val="Header"/>
      <w:jc w:val="right"/>
      <w:rPr>
        <w:color w:val="005288"/>
      </w:rPr>
    </w:pPr>
    <w:r w:rsidRPr="00F5338D">
      <w:rPr>
        <w:color w:val="005288"/>
      </w:rPr>
      <w:t>Faith-Based Organizations Tabletop Exercise</w:t>
    </w:r>
  </w:p>
  <w:p w14:paraId="1E1CE398" w14:textId="77777777" w:rsidR="00314CB6" w:rsidRPr="00821EAC" w:rsidRDefault="00587594" w:rsidP="00821EAC">
    <w:pPr>
      <w:pStyle w:val="Header"/>
      <w:pBdr>
        <w:bottom w:val="single" w:sz="4" w:space="1" w:color="005288"/>
      </w:pBdr>
      <w:jc w:val="right"/>
      <w:rPr>
        <w:color w:val="005288"/>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FAB0C" w14:textId="77777777" w:rsidR="00CD4D01" w:rsidRDefault="00587594">
    <w:pPr>
      <w:pStyle w:val="Header"/>
    </w:pPr>
    <w:r>
      <w:rPr>
        <w:noProof/>
      </w:rPr>
      <w:drawing>
        <wp:inline distT="0" distB="0" distL="0" distR="0" wp14:anchorId="4816B280" wp14:editId="0CFBEE85">
          <wp:extent cx="1591056" cy="640080"/>
          <wp:effectExtent l="0" t="0" r="9525" b="762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056"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3E764A"/>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1" w15:restartNumberingAfterBreak="0">
    <w:nsid w:val="232A4CD8"/>
    <w:multiLevelType w:val="hybridMultilevel"/>
    <w:tmpl w:val="47A26E0C"/>
    <w:lvl w:ilvl="0" w:tplc="34342792">
      <w:start w:val="1"/>
      <w:numFmt w:val="decimal"/>
      <w:lvlText w:val="%1."/>
      <w:lvlJc w:val="left"/>
      <w:pPr>
        <w:ind w:left="720" w:hanging="360"/>
      </w:pPr>
      <w:rPr>
        <w:rFonts w:ascii="Times New Roman" w:hAnsi="Times New Roman" w:cs="Times New Roman" w:hint="default"/>
        <w:b w:val="0"/>
        <w:color w:val="auto"/>
        <w:sz w:val="24"/>
        <w:szCs w:val="24"/>
      </w:rPr>
    </w:lvl>
    <w:lvl w:ilvl="1" w:tplc="40C63EAA">
      <w:start w:val="1"/>
      <w:numFmt w:val="lowerLetter"/>
      <w:lvlText w:val="%2."/>
      <w:lvlJc w:val="left"/>
      <w:pPr>
        <w:ind w:left="153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6250D"/>
    <w:multiLevelType w:val="hybridMultilevel"/>
    <w:tmpl w:val="02BC259A"/>
    <w:lvl w:ilvl="0" w:tplc="FD28A60A">
      <w:start w:val="1"/>
      <w:numFmt w:val="decimal"/>
      <w:lvlText w:val="%1."/>
      <w:lvlJc w:val="left"/>
      <w:pPr>
        <w:ind w:left="0" w:hanging="360"/>
      </w:pPr>
      <w:rPr>
        <w:rFonts w:ascii="Times New Roman" w:eastAsia="Times New Roman" w:hAnsi="Times New Roman" w:cs="Times New Roman"/>
        <w:b w:val="0"/>
        <w:color w:val="auto"/>
        <w:sz w:val="24"/>
        <w:szCs w:val="24"/>
      </w:rPr>
    </w:lvl>
    <w:lvl w:ilvl="1" w:tplc="0AA6BC14">
      <w:start w:val="1"/>
      <w:numFmt w:val="lowerLetter"/>
      <w:lvlText w:val="%2."/>
      <w:lvlJc w:val="left"/>
      <w:pPr>
        <w:ind w:left="810" w:hanging="360"/>
      </w:pPr>
      <w:rPr>
        <w:b w:val="0"/>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4A5154DD"/>
    <w:multiLevelType w:val="hybridMultilevel"/>
    <w:tmpl w:val="A8A2E26C"/>
    <w:lvl w:ilvl="0" w:tplc="098E01A4">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82649"/>
    <w:multiLevelType w:val="hybridMultilevel"/>
    <w:tmpl w:val="D91E164C"/>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51C80"/>
    <w:multiLevelType w:val="hybridMultilevel"/>
    <w:tmpl w:val="3DA07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C56AC"/>
    <w:multiLevelType w:val="hybridMultilevel"/>
    <w:tmpl w:val="E9E498AC"/>
    <w:lvl w:ilvl="0" w:tplc="EED61E20">
      <w:start w:val="1"/>
      <w:numFmt w:val="lowerLetter"/>
      <w:lvlText w:val="%1."/>
      <w:lvlJc w:val="left"/>
      <w:pPr>
        <w:ind w:left="720" w:hanging="360"/>
      </w:pPr>
      <w:rPr>
        <w:rFonts w:ascii="Times New Roman" w:eastAsia="Times New Roman" w:hAnsi="Times New Roman" w:cs="Times New Roman"/>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A7124"/>
    <w:multiLevelType w:val="hybridMultilevel"/>
    <w:tmpl w:val="8AA441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3468D"/>
    <w:multiLevelType w:val="hybridMultilevel"/>
    <w:tmpl w:val="6B922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2"/>
  </w:num>
  <w:num w:numId="4">
    <w:abstractNumId w:val="7"/>
  </w:num>
  <w:num w:numId="5">
    <w:abstractNumId w:val="8"/>
  </w:num>
  <w:num w:numId="6">
    <w:abstractNumId w:val="3"/>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4"/>
    <w:rsid w:val="0008283B"/>
    <w:rsid w:val="00113EF1"/>
    <w:rsid w:val="0015707B"/>
    <w:rsid w:val="00161F4C"/>
    <w:rsid w:val="00171E5F"/>
    <w:rsid w:val="00234947"/>
    <w:rsid w:val="00337208"/>
    <w:rsid w:val="00386CF5"/>
    <w:rsid w:val="00587594"/>
    <w:rsid w:val="005D5586"/>
    <w:rsid w:val="006E0B8F"/>
    <w:rsid w:val="00705841"/>
    <w:rsid w:val="00764B59"/>
    <w:rsid w:val="00856463"/>
    <w:rsid w:val="0087635B"/>
    <w:rsid w:val="008D7664"/>
    <w:rsid w:val="009F662C"/>
    <w:rsid w:val="00A3466D"/>
    <w:rsid w:val="00AE5CD9"/>
    <w:rsid w:val="00BC29D5"/>
    <w:rsid w:val="00BE182C"/>
    <w:rsid w:val="00DB2A18"/>
    <w:rsid w:val="00DB7382"/>
    <w:rsid w:val="00DE4627"/>
    <w:rsid w:val="00E505CE"/>
    <w:rsid w:val="00EA4BD2"/>
    <w:rsid w:val="00EE2051"/>
    <w:rsid w:val="00F4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4C695"/>
  <w15:chartTrackingRefBased/>
  <w15:docId w15:val="{5629A5BC-D748-4074-AF27-FE5995BB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9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7594"/>
    <w:pPr>
      <w:keepNext/>
      <w:spacing w:before="240" w:after="160"/>
      <w:jc w:val="center"/>
      <w:outlineLvl w:val="0"/>
    </w:pPr>
    <w:rPr>
      <w:rFonts w:ascii="Arial Bold" w:hAnsi="Arial Bold" w:cs="Arial"/>
      <w:b/>
      <w:bCs/>
      <w:smallCaps/>
      <w:color w:val="002F80"/>
      <w:kern w:val="32"/>
      <w:sz w:val="38"/>
      <w:szCs w:val="38"/>
    </w:rPr>
  </w:style>
  <w:style w:type="paragraph" w:styleId="Heading2">
    <w:name w:val="heading 2"/>
    <w:basedOn w:val="Normal"/>
    <w:next w:val="Normal"/>
    <w:link w:val="Heading2Char"/>
    <w:qFormat/>
    <w:rsid w:val="00587594"/>
    <w:pPr>
      <w:keepNext/>
      <w:spacing w:before="240" w:after="160"/>
      <w:outlineLvl w:val="1"/>
    </w:pPr>
    <w:rPr>
      <w:rFonts w:ascii="Arial" w:hAnsi="Arial" w:cs="Arial"/>
      <w:b/>
      <w:bCs/>
      <w:iCs/>
      <w:color w:val="002F80"/>
      <w:sz w:val="28"/>
      <w:szCs w:val="28"/>
    </w:rPr>
  </w:style>
  <w:style w:type="paragraph" w:styleId="Heading3">
    <w:name w:val="heading 3"/>
    <w:basedOn w:val="Normal"/>
    <w:next w:val="Normal"/>
    <w:link w:val="Heading3Char"/>
    <w:uiPriority w:val="9"/>
    <w:unhideWhenUsed/>
    <w:qFormat/>
    <w:rsid w:val="005875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594"/>
    <w:rPr>
      <w:rFonts w:ascii="Arial Bold" w:eastAsia="Times New Roman" w:hAnsi="Arial Bold" w:cs="Arial"/>
      <w:b/>
      <w:bCs/>
      <w:smallCaps/>
      <w:color w:val="002F80"/>
      <w:kern w:val="32"/>
      <w:sz w:val="38"/>
      <w:szCs w:val="38"/>
    </w:rPr>
  </w:style>
  <w:style w:type="character" w:customStyle="1" w:styleId="Heading2Char">
    <w:name w:val="Heading 2 Char"/>
    <w:basedOn w:val="DefaultParagraphFont"/>
    <w:link w:val="Heading2"/>
    <w:rsid w:val="00587594"/>
    <w:rPr>
      <w:rFonts w:ascii="Arial" w:eastAsia="Times New Roman" w:hAnsi="Arial" w:cs="Arial"/>
      <w:b/>
      <w:bCs/>
      <w:iCs/>
      <w:color w:val="002F80"/>
      <w:sz w:val="28"/>
      <w:szCs w:val="28"/>
    </w:rPr>
  </w:style>
  <w:style w:type="paragraph" w:styleId="Header">
    <w:name w:val="header"/>
    <w:basedOn w:val="Normal"/>
    <w:link w:val="HeaderChar"/>
    <w:uiPriority w:val="99"/>
    <w:rsid w:val="00587594"/>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587594"/>
    <w:rPr>
      <w:rFonts w:ascii="Arial" w:eastAsia="Times New Roman" w:hAnsi="Arial" w:cs="Arial"/>
      <w:b/>
      <w:color w:val="000080"/>
      <w:sz w:val="20"/>
      <w:szCs w:val="20"/>
    </w:rPr>
  </w:style>
  <w:style w:type="paragraph" w:styleId="Footer">
    <w:name w:val="footer"/>
    <w:basedOn w:val="Normal"/>
    <w:link w:val="FooterChar"/>
    <w:uiPriority w:val="99"/>
    <w:rsid w:val="00587594"/>
    <w:pPr>
      <w:tabs>
        <w:tab w:val="center" w:pos="4320"/>
        <w:tab w:val="right" w:pos="8640"/>
      </w:tabs>
    </w:pPr>
  </w:style>
  <w:style w:type="character" w:customStyle="1" w:styleId="FooterChar">
    <w:name w:val="Footer Char"/>
    <w:basedOn w:val="DefaultParagraphFont"/>
    <w:link w:val="Footer"/>
    <w:uiPriority w:val="99"/>
    <w:rsid w:val="00587594"/>
    <w:rPr>
      <w:rFonts w:ascii="Times New Roman" w:eastAsia="Times New Roman" w:hAnsi="Times New Roman" w:cs="Times New Roman"/>
      <w:sz w:val="24"/>
      <w:szCs w:val="24"/>
    </w:rPr>
  </w:style>
  <w:style w:type="character" w:styleId="PageNumber">
    <w:name w:val="page number"/>
    <w:basedOn w:val="DefaultParagraphFont"/>
    <w:rsid w:val="00587594"/>
  </w:style>
  <w:style w:type="paragraph" w:styleId="ListBullet">
    <w:name w:val="List Bullet"/>
    <w:basedOn w:val="Normal"/>
    <w:rsid w:val="00587594"/>
    <w:pPr>
      <w:numPr>
        <w:numId w:val="1"/>
      </w:numPr>
      <w:spacing w:after="120"/>
    </w:pPr>
  </w:style>
  <w:style w:type="paragraph" w:customStyle="1" w:styleId="Tabletext">
    <w:name w:val="Table text"/>
    <w:basedOn w:val="Normal"/>
    <w:rsid w:val="00587594"/>
    <w:pPr>
      <w:spacing w:before="40" w:after="40"/>
    </w:pPr>
    <w:rPr>
      <w:rFonts w:ascii="Arial" w:hAnsi="Arial"/>
      <w:sz w:val="20"/>
    </w:rPr>
  </w:style>
  <w:style w:type="paragraph" w:styleId="BodyText">
    <w:name w:val="Body Text"/>
    <w:basedOn w:val="Normal"/>
    <w:link w:val="BodyTextChar"/>
    <w:rsid w:val="00587594"/>
    <w:pPr>
      <w:spacing w:after="160"/>
    </w:pPr>
  </w:style>
  <w:style w:type="character" w:customStyle="1" w:styleId="BodyTextChar">
    <w:name w:val="Body Text Char"/>
    <w:basedOn w:val="DefaultParagraphFont"/>
    <w:link w:val="BodyText"/>
    <w:rsid w:val="00587594"/>
    <w:rPr>
      <w:rFonts w:ascii="Times New Roman" w:eastAsia="Times New Roman" w:hAnsi="Times New Roman" w:cs="Times New Roman"/>
      <w:sz w:val="24"/>
      <w:szCs w:val="24"/>
    </w:rPr>
  </w:style>
  <w:style w:type="paragraph" w:customStyle="1" w:styleId="TableHead">
    <w:name w:val="Table Head"/>
    <w:basedOn w:val="Normal"/>
    <w:rsid w:val="00587594"/>
    <w:pPr>
      <w:spacing w:before="40" w:after="40"/>
      <w:jc w:val="center"/>
    </w:pPr>
    <w:rPr>
      <w:rFonts w:ascii="Arial" w:hAnsi="Arial"/>
      <w:b/>
      <w:sz w:val="20"/>
    </w:rPr>
  </w:style>
  <w:style w:type="table" w:styleId="TableGrid">
    <w:name w:val="Table Grid"/>
    <w:basedOn w:val="TableNormal"/>
    <w:uiPriority w:val="1"/>
    <w:rsid w:val="005875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rsid w:val="00587594"/>
  </w:style>
  <w:style w:type="paragraph" w:styleId="ListParagraph">
    <w:name w:val="List Paragraph"/>
    <w:basedOn w:val="Normal"/>
    <w:uiPriority w:val="34"/>
    <w:qFormat/>
    <w:rsid w:val="00587594"/>
    <w:pPr>
      <w:spacing w:after="200" w:line="276" w:lineRule="auto"/>
      <w:ind w:left="720"/>
      <w:contextualSpacing/>
    </w:pPr>
    <w:rPr>
      <w:sz w:val="22"/>
      <w:szCs w:val="22"/>
    </w:rPr>
  </w:style>
  <w:style w:type="paragraph" w:customStyle="1" w:styleId="BHNormal">
    <w:name w:val="BHNormal"/>
    <w:qFormat/>
    <w:rsid w:val="00587594"/>
    <w:pPr>
      <w:spacing w:after="0" w:line="240" w:lineRule="auto"/>
    </w:pPr>
    <w:rPr>
      <w:rFonts w:ascii="Times New Roman" w:eastAsia="Times New Roman" w:hAnsi="Times New Roman" w:cs="Times New Roman"/>
      <w:sz w:val="24"/>
    </w:rPr>
  </w:style>
  <w:style w:type="paragraph" w:styleId="Subtitle">
    <w:name w:val="Subtitle"/>
    <w:basedOn w:val="Normal"/>
    <w:next w:val="Normal"/>
    <w:link w:val="SubtitleChar"/>
    <w:autoRedefine/>
    <w:uiPriority w:val="11"/>
    <w:qFormat/>
    <w:rsid w:val="00587594"/>
    <w:pPr>
      <w:widowControl w:val="0"/>
      <w:numPr>
        <w:ilvl w:val="1"/>
      </w:numPr>
      <w:autoSpaceDE w:val="0"/>
      <w:autoSpaceDN w:val="0"/>
      <w:adjustRightInd w:val="0"/>
    </w:pPr>
    <w:rPr>
      <w:rFonts w:ascii="Franklin Gothic Demi" w:eastAsiaTheme="majorEastAsia" w:hAnsi="Franklin Gothic Demi"/>
      <w:iCs/>
      <w:color w:val="2F5496" w:themeColor="accent1" w:themeShade="BF"/>
      <w:spacing w:val="15"/>
      <w:sz w:val="68"/>
      <w:szCs w:val="68"/>
    </w:rPr>
  </w:style>
  <w:style w:type="character" w:customStyle="1" w:styleId="SubtitleChar">
    <w:name w:val="Subtitle Char"/>
    <w:basedOn w:val="DefaultParagraphFont"/>
    <w:link w:val="Subtitle"/>
    <w:uiPriority w:val="11"/>
    <w:rsid w:val="00587594"/>
    <w:rPr>
      <w:rFonts w:ascii="Franklin Gothic Demi" w:eastAsiaTheme="majorEastAsia" w:hAnsi="Franklin Gothic Demi" w:cs="Times New Roman"/>
      <w:iCs/>
      <w:color w:val="2F5496" w:themeColor="accent1" w:themeShade="BF"/>
      <w:spacing w:val="15"/>
      <w:sz w:val="68"/>
      <w:szCs w:val="68"/>
    </w:rPr>
  </w:style>
  <w:style w:type="paragraph" w:customStyle="1" w:styleId="CoverPageSummary">
    <w:name w:val="Cover Page Summary"/>
    <w:basedOn w:val="Normal"/>
    <w:qFormat/>
    <w:rsid w:val="00587594"/>
    <w:pPr>
      <w:spacing w:before="960"/>
    </w:pPr>
  </w:style>
  <w:style w:type="paragraph" w:customStyle="1" w:styleId="HSEEPFigureTitle">
    <w:name w:val="HSEEP Figure Title"/>
    <w:basedOn w:val="Heading3"/>
    <w:qFormat/>
    <w:rsid w:val="00587594"/>
    <w:pPr>
      <w:keepLines w:val="0"/>
      <w:spacing w:before="120" w:after="240"/>
      <w:jc w:val="center"/>
    </w:pPr>
    <w:rPr>
      <w:rFonts w:ascii="Arial" w:eastAsia="Times New Roman" w:hAnsi="Arial" w:cs="Arial"/>
      <w:b/>
      <w:color w:val="auto"/>
      <w:sz w:val="20"/>
      <w:szCs w:val="20"/>
    </w:rPr>
  </w:style>
  <w:style w:type="character" w:customStyle="1" w:styleId="Heading3Char">
    <w:name w:val="Heading 3 Char"/>
    <w:basedOn w:val="DefaultParagraphFont"/>
    <w:link w:val="Heading3"/>
    <w:uiPriority w:val="9"/>
    <w:rsid w:val="0058759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E2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0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98CFD-CC1A-4217-A7B3-A5BF04FDE410}"/>
</file>

<file path=customXml/itemProps2.xml><?xml version="1.0" encoding="utf-8"?>
<ds:datastoreItem xmlns:ds="http://schemas.openxmlformats.org/officeDocument/2006/customXml" ds:itemID="{1493C15F-AE8B-4387-90D2-B5B175457469}"/>
</file>

<file path=customXml/itemProps3.xml><?xml version="1.0" encoding="utf-8"?>
<ds:datastoreItem xmlns:ds="http://schemas.openxmlformats.org/officeDocument/2006/customXml" ds:itemID="{34951BB2-BF90-40E2-87FC-437CB8212D19}"/>
</file>

<file path=docProps/app.xml><?xml version="1.0" encoding="utf-8"?>
<Properties xmlns="http://schemas.openxmlformats.org/officeDocument/2006/extended-properties" xmlns:vt="http://schemas.openxmlformats.org/officeDocument/2006/docPropsVTypes">
  <Template>Normal</Template>
  <TotalTime>1</TotalTime>
  <Pages>21</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Vallez, Stephanie (CTR)</dc:creator>
  <cp:keywords/>
  <dc:description/>
  <cp:lastModifiedBy>Goldstein, Ariel (CTR)</cp:lastModifiedBy>
  <cp:revision>2</cp:revision>
  <dcterms:created xsi:type="dcterms:W3CDTF">2022-05-13T18:06:00Z</dcterms:created>
  <dcterms:modified xsi:type="dcterms:W3CDTF">2022-05-13T18:06:00Z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2022-01-18T15:25:24Z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b3ddae2a-68c2-4d6e-861e-133a76ba6348</vt:lpwstr>
  </property>
  <property fmtid="{D5CDD505-2E9C-101B-9397-08002B2CF9AE}" pid="8" name="MSIP_Label_a2eef23d-2e95-4428-9a3c-2526d95b164a_ContentBits">
    <vt:lpwstr>0</vt:lpwstr>
  </property>
  <property fmtid="{D5CDD505-2E9C-101B-9397-08002B2CF9AE}" pid="9" name="ContentTypeId">
    <vt:lpwstr>0x010100C32B54B84D7F3045813E19490151E029</vt:lpwstr>
  </property>
</Properties>
</file>