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636BA0BF" w:rsidR="009A3948" w:rsidRPr="000F5658" w:rsidRDefault="00C31F35"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National Monuments and Icons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77777777" w:rsidR="00E1502C" w:rsidRPr="002A24ED" w:rsidRDefault="00E1502C" w:rsidP="00CF1019">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[Date]</w:t>
      </w:r>
    </w:p>
    <w:p w14:paraId="0AD053C4" w14:textId="656923DC" w:rsidR="00081CB5" w:rsidRPr="004C73CD" w:rsidRDefault="00E1502C" w:rsidP="00F23E5B">
      <w:pPr>
        <w:pStyle w:val="BodyText3"/>
        <w:spacing w:before="380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6644E4C" w14:textId="77777777" w:rsidR="00956545" w:rsidRDefault="00956545" w:rsidP="00956545">
      <w:pPr>
        <w:spacing w:before="120" w:after="120"/>
        <w:jc w:val="center"/>
        <w:sectPr w:rsidR="00956545"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5938D167" w:rsidR="00C825E4" w:rsidRDefault="00FF5E29">
            <w:pPr>
              <w:pStyle w:val="Tabletext"/>
              <w:spacing w:line="252" w:lineRule="auto"/>
              <w:jc w:val="center"/>
              <w:rPr>
                <w:rFonts w:ascii="Times New Roman" w:hAnsi="Times New Roman"/>
                <w:sz w:val="24"/>
              </w:rPr>
            </w:pPr>
            <w:r>
              <w:rPr>
                <w:rFonts w:ascii="Times New Roman" w:hAnsi="Times New Roman"/>
                <w:sz w:val="24"/>
              </w:rPr>
              <w:t>8:15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027D8BA2" w:rsidR="00C825E4" w:rsidRDefault="00FF5E29">
            <w:pPr>
              <w:pStyle w:val="Tabletext"/>
              <w:spacing w:line="252" w:lineRule="auto"/>
              <w:jc w:val="center"/>
              <w:rPr>
                <w:rFonts w:ascii="Times New Roman" w:hAnsi="Times New Roman"/>
                <w:sz w:val="24"/>
              </w:rPr>
            </w:pPr>
            <w:r>
              <w:rPr>
                <w:rFonts w:ascii="Times New Roman" w:hAnsi="Times New Roman"/>
                <w:sz w:val="24"/>
              </w:rPr>
              <w:t>9:00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55F28BDD" w:rsidR="00C825E4" w:rsidRDefault="00FF5E29">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3754B3BE" w:rsidR="00C825E4" w:rsidRDefault="00FF5E29">
            <w:pPr>
              <w:pStyle w:val="Tabletext"/>
              <w:spacing w:line="252" w:lineRule="auto"/>
              <w:jc w:val="center"/>
              <w:rPr>
                <w:rFonts w:ascii="Times New Roman" w:hAnsi="Times New Roman"/>
                <w:sz w:val="24"/>
              </w:rPr>
            </w:pPr>
            <w:r>
              <w:rPr>
                <w:rFonts w:ascii="Times New Roman" w:hAnsi="Times New Roman"/>
                <w:sz w:val="24"/>
              </w:rPr>
              <w:t>9:00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1059C030" w:rsidR="00C825E4" w:rsidRDefault="00FF5E29">
            <w:pPr>
              <w:pStyle w:val="Tabletext"/>
              <w:spacing w:line="252" w:lineRule="auto"/>
              <w:jc w:val="center"/>
              <w:rPr>
                <w:rFonts w:ascii="Times New Roman" w:hAnsi="Times New Roman"/>
                <w:sz w:val="24"/>
              </w:rPr>
            </w:pPr>
            <w:r>
              <w:rPr>
                <w:rFonts w:ascii="Times New Roman" w:hAnsi="Times New Roman"/>
                <w:sz w:val="24"/>
              </w:rPr>
              <w:t>9:15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1EB10031" w:rsidR="00C825E4" w:rsidRDefault="00FF5E29">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45274E1B" w:rsidR="0029148E" w:rsidRDefault="00FF5E29">
            <w:pPr>
              <w:pStyle w:val="Tabletext"/>
              <w:spacing w:line="252" w:lineRule="auto"/>
              <w:jc w:val="center"/>
              <w:rPr>
                <w:rFonts w:ascii="Times New Roman" w:hAnsi="Times New Roman"/>
                <w:sz w:val="24"/>
              </w:rPr>
            </w:pPr>
            <w:r>
              <w:rPr>
                <w:rFonts w:ascii="Times New Roman" w:hAnsi="Times New Roman"/>
                <w:sz w:val="24"/>
              </w:rPr>
              <w:t>9:15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0A820AB4" w:rsidR="0029148E" w:rsidRDefault="00FF5E29">
            <w:pPr>
              <w:pStyle w:val="Tabletext"/>
              <w:spacing w:line="252" w:lineRule="auto"/>
              <w:jc w:val="center"/>
              <w:rPr>
                <w:rFonts w:ascii="Times New Roman" w:hAnsi="Times New Roman"/>
                <w:sz w:val="24"/>
              </w:rPr>
            </w:pPr>
            <w:r>
              <w:rPr>
                <w:rFonts w:ascii="Times New Roman" w:hAnsi="Times New Roman"/>
                <w:sz w:val="24"/>
              </w:rPr>
              <w:t>10:15</w:t>
            </w:r>
            <w:r w:rsidR="00B130D9">
              <w:rPr>
                <w:rFonts w:ascii="Times New Roman" w:hAnsi="Times New Roman"/>
                <w:sz w:val="24"/>
              </w:rPr>
              <w:t xml:space="preserve">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5F1D0CB0" w:rsidR="0029148E" w:rsidRDefault="00B130D9">
            <w:pPr>
              <w:pStyle w:val="Tabletext"/>
              <w:spacing w:line="252" w:lineRule="auto"/>
              <w:rPr>
                <w:rFonts w:ascii="Times New Roman" w:hAnsi="Times New Roman"/>
                <w:color w:val="000000"/>
                <w:sz w:val="24"/>
              </w:rPr>
            </w:pPr>
            <w:r>
              <w:rPr>
                <w:rFonts w:ascii="Times New Roman" w:hAnsi="Times New Roman"/>
                <w:color w:val="000000"/>
                <w:sz w:val="24"/>
              </w:rPr>
              <w:t>Module One: Intelligence and Information Sharing</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457985BE" w:rsidR="00C825E4" w:rsidRDefault="00B130D9">
            <w:pPr>
              <w:pStyle w:val="Tabletext"/>
              <w:spacing w:line="252" w:lineRule="auto"/>
              <w:jc w:val="center"/>
              <w:rPr>
                <w:rFonts w:ascii="Times New Roman" w:hAnsi="Times New Roman"/>
                <w:sz w:val="24"/>
              </w:rPr>
            </w:pPr>
            <w:r>
              <w:rPr>
                <w:rFonts w:ascii="Times New Roman" w:hAnsi="Times New Roman"/>
                <w:sz w:val="24"/>
              </w:rPr>
              <w:t>10:15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69F2601B" w:rsidR="00C825E4" w:rsidRDefault="00B130D9">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2007561E" w:rsidR="00C825E4" w:rsidRDefault="00B130D9">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178EF8A9" w:rsidR="00C825E4" w:rsidRDefault="00B130D9">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170C619D" w:rsidR="00C825E4" w:rsidRDefault="00B130D9">
            <w:pPr>
              <w:pStyle w:val="Tabletext"/>
              <w:spacing w:line="252" w:lineRule="auto"/>
              <w:jc w:val="center"/>
              <w:rPr>
                <w:rFonts w:ascii="Times New Roman" w:hAnsi="Times New Roman"/>
                <w:sz w:val="24"/>
              </w:rPr>
            </w:pPr>
            <w:r>
              <w:rPr>
                <w:rFonts w:ascii="Times New Roman" w:hAnsi="Times New Roman"/>
                <w:sz w:val="24"/>
              </w:rPr>
              <w:t>11:30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E88655F" w:rsidR="00C825E4" w:rsidRDefault="00B130D9">
            <w:pPr>
              <w:pStyle w:val="Tabletext"/>
              <w:spacing w:line="252" w:lineRule="auto"/>
              <w:rPr>
                <w:rFonts w:ascii="Times New Roman" w:hAnsi="Times New Roman"/>
                <w:sz w:val="24"/>
              </w:rPr>
            </w:pPr>
            <w:r>
              <w:rPr>
                <w:rFonts w:ascii="Times New Roman" w:hAnsi="Times New Roman"/>
                <w:color w:val="000000"/>
                <w:sz w:val="24"/>
              </w:rPr>
              <w:t>Module Two: Incident Response</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2BD3DEEE" w:rsidR="00C825E4" w:rsidRDefault="00B130D9">
            <w:pPr>
              <w:pStyle w:val="Tabletext"/>
              <w:spacing w:line="252" w:lineRule="auto"/>
              <w:jc w:val="center"/>
              <w:rPr>
                <w:rFonts w:ascii="Times New Roman" w:hAnsi="Times New Roman"/>
                <w:sz w:val="24"/>
              </w:rPr>
            </w:pPr>
            <w:r>
              <w:rPr>
                <w:rFonts w:ascii="Times New Roman" w:hAnsi="Times New Roman"/>
                <w:sz w:val="24"/>
              </w:rPr>
              <w:t>11:30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3DABE8E4" w:rsidR="00C825E4" w:rsidRDefault="002377FF">
            <w:pPr>
              <w:pStyle w:val="Tabletext"/>
              <w:spacing w:line="252" w:lineRule="auto"/>
              <w:jc w:val="center"/>
              <w:rPr>
                <w:rFonts w:ascii="Times New Roman" w:hAnsi="Times New Roman"/>
                <w:sz w:val="24"/>
              </w:rPr>
            </w:pPr>
            <w:r>
              <w:rPr>
                <w:rFonts w:ascii="Times New Roman" w:hAnsi="Times New Roman"/>
                <w:sz w:val="24"/>
              </w:rPr>
              <w:t>12:00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47B0F9E3" w:rsidR="00C825E4" w:rsidRDefault="002377FF">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52036EC1" w:rsidR="0029148E" w:rsidRDefault="002377FF">
            <w:pPr>
              <w:pStyle w:val="Tabletext"/>
              <w:spacing w:line="252" w:lineRule="auto"/>
              <w:jc w:val="center"/>
              <w:rPr>
                <w:rFonts w:ascii="Times New Roman" w:hAnsi="Times New Roman"/>
                <w:sz w:val="24"/>
              </w:rPr>
            </w:pPr>
            <w:r>
              <w:rPr>
                <w:rFonts w:ascii="Times New Roman" w:hAnsi="Times New Roman"/>
                <w:sz w:val="24"/>
              </w:rPr>
              <w:t>12:00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0712580F" w:rsidR="0029148E" w:rsidRDefault="002377FF">
            <w:pPr>
              <w:pStyle w:val="Tabletext"/>
              <w:spacing w:line="252" w:lineRule="auto"/>
              <w:jc w:val="center"/>
              <w:rPr>
                <w:rFonts w:ascii="Times New Roman" w:hAnsi="Times New Roman"/>
                <w:sz w:val="24"/>
              </w:rPr>
            </w:pPr>
            <w:r>
              <w:rPr>
                <w:rFonts w:ascii="Times New Roman" w:hAnsi="Times New Roman"/>
                <w:sz w:val="24"/>
              </w:rPr>
              <w:t>1:00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60CDBEB2" w:rsidR="0029148E" w:rsidRDefault="002377FF">
            <w:pPr>
              <w:pStyle w:val="Tabletext"/>
              <w:spacing w:line="252" w:lineRule="auto"/>
              <w:rPr>
                <w:rFonts w:ascii="Times New Roman" w:hAnsi="Times New Roman"/>
                <w:sz w:val="24"/>
              </w:rPr>
            </w:pPr>
            <w:r>
              <w:rPr>
                <w:rFonts w:ascii="Times New Roman" w:hAnsi="Times New Roman"/>
                <w:sz w:val="24"/>
              </w:rPr>
              <w:t>Module Three: Short-Term Recovery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3B2838DA" w:rsidR="00C825E4" w:rsidRDefault="002377FF">
            <w:pPr>
              <w:pStyle w:val="Tabletext"/>
              <w:spacing w:line="252" w:lineRule="auto"/>
              <w:jc w:val="center"/>
              <w:rPr>
                <w:rFonts w:ascii="Times New Roman" w:hAnsi="Times New Roman"/>
                <w:sz w:val="24"/>
              </w:rPr>
            </w:pPr>
            <w:r>
              <w:rPr>
                <w:rFonts w:ascii="Times New Roman" w:hAnsi="Times New Roman"/>
                <w:sz w:val="24"/>
              </w:rPr>
              <w:t>1:00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146AB917" w:rsidR="00C825E4" w:rsidRDefault="002377FF">
            <w:pPr>
              <w:pStyle w:val="Tabletext"/>
              <w:spacing w:line="252" w:lineRule="auto"/>
              <w:jc w:val="center"/>
              <w:rPr>
                <w:rFonts w:ascii="Times New Roman" w:hAnsi="Times New Roman"/>
                <w:sz w:val="24"/>
              </w:rPr>
            </w:pPr>
            <w:r>
              <w:rPr>
                <w:rFonts w:ascii="Times New Roman" w:hAnsi="Times New Roman"/>
                <w:sz w:val="24"/>
              </w:rPr>
              <w:t>1:30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2CAC0532" w:rsidR="00C825E4" w:rsidRDefault="002377FF">
            <w:pPr>
              <w:pStyle w:val="Tabletext"/>
              <w:spacing w:line="252" w:lineRule="auto"/>
              <w:rPr>
                <w:rFonts w:ascii="Times New Roman" w:hAnsi="Times New Roman"/>
                <w:sz w:val="24"/>
              </w:rPr>
            </w:pPr>
            <w:r>
              <w:rPr>
                <w:rFonts w:ascii="Times New Roman" w:hAnsi="Times New Roman"/>
                <w:color w:val="000000"/>
                <w:sz w:val="24"/>
              </w:rPr>
              <w:t>Hot Wash</w:t>
            </w:r>
          </w:p>
        </w:tc>
      </w:tr>
      <w:tr w:rsidR="00C825E4" w14:paraId="208611B1" w14:textId="77777777" w:rsidTr="00C825E4">
        <w:trPr>
          <w:jc w:val="center"/>
        </w:trPr>
        <w:tc>
          <w:tcPr>
            <w:tcW w:w="9330" w:type="dxa"/>
            <w:gridSpan w:val="3"/>
            <w:tcBorders>
              <w:top w:val="nil"/>
              <w:left w:val="single" w:sz="12" w:space="0" w:color="005288"/>
              <w:bottom w:val="single" w:sz="12" w:space="0" w:color="005288"/>
              <w:right w:val="single" w:sz="12" w:space="0" w:color="005288"/>
            </w:tcBorders>
            <w:tcMar>
              <w:top w:w="0" w:type="dxa"/>
              <w:left w:w="108" w:type="dxa"/>
              <w:bottom w:w="0" w:type="dxa"/>
              <w:right w:w="108" w:type="dxa"/>
            </w:tcMar>
            <w:vAlign w:val="center"/>
            <w:hideMark/>
          </w:tcPr>
          <w:p w14:paraId="4E6C0198" w14:textId="77777777" w:rsidR="00C825E4" w:rsidRDefault="00C825E4">
            <w:pPr>
              <w:pStyle w:val="Tabletext"/>
              <w:spacing w:line="252" w:lineRule="auto"/>
              <w:rPr>
                <w:rFonts w:ascii="Times New Roman" w:hAnsi="Times New Roman"/>
                <w:i/>
                <w:iCs/>
                <w:sz w:val="24"/>
              </w:rPr>
            </w:pPr>
            <w:r>
              <w:rPr>
                <w:rFonts w:ascii="Times New Roman" w:hAnsi="Times New Roman"/>
                <w:i/>
                <w:iCs/>
                <w:sz w:val="24"/>
              </w:rPr>
              <w:t>*All times are approximate</w:t>
            </w:r>
          </w:p>
        </w:tc>
      </w:tr>
    </w:tbl>
    <w:p w14:paraId="2BF76A16" w14:textId="77777777" w:rsidR="00780B23" w:rsidRDefault="00780B23" w:rsidP="004B1A2C"/>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5"/>
          <w:footerReference w:type="default" r:id="rId16"/>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7DA8E4FA" w:rsidR="006F55C1" w:rsidRPr="00666AAA" w:rsidRDefault="00003C08" w:rsidP="00896A40">
            <w:pPr>
              <w:pStyle w:val="BodyText"/>
              <w:spacing w:before="60" w:after="60"/>
              <w:jc w:val="both"/>
              <w:rPr>
                <w:rFonts w:cs="Times New Roman"/>
                <w:b/>
                <w:highlight w:val="yellow"/>
              </w:rPr>
            </w:pPr>
            <w:r w:rsidRPr="00DC1666">
              <w:rPr>
                <w:rFonts w:cs="Times New Roman"/>
              </w:rPr>
              <w:t>National Monuments and Icons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6A569326"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003C08">
              <w:rPr>
                <w:rFonts w:cs="Times New Roman"/>
              </w:rPr>
              <w:t xml:space="preserve">TTX </w:t>
            </w:r>
            <w:r w:rsidRPr="00666AAA">
              <w:rPr>
                <w:rFonts w:cs="Times New Roman"/>
              </w:rPr>
              <w:t xml:space="preserve">planned for </w:t>
            </w:r>
            <w:r w:rsidRPr="00666AAA">
              <w:rPr>
                <w:rFonts w:cs="Times New Roman"/>
                <w:highlight w:val="yellow"/>
              </w:rPr>
              <w:t>[exercise duration]</w:t>
            </w:r>
            <w:r w:rsidR="009F554C">
              <w:rPr>
                <w:rFonts w:cs="Times New Roman"/>
                <w:highlight w:val="yellow"/>
              </w:rPr>
              <w:t xml:space="preserve"> </w:t>
            </w:r>
            <w:r w:rsidR="00003C08">
              <w:rPr>
                <w:rFonts w:cs="Times New Roman"/>
              </w:rPr>
              <w:t xml:space="preserve">at </w:t>
            </w:r>
            <w:r w:rsidR="00003C08" w:rsidRPr="00003C08">
              <w:rPr>
                <w:rFonts w:cs="Times New Roman"/>
                <w:highlight w:val="yellow"/>
              </w:rPr>
              <w:t xml:space="preserve">[exercise location]. </w:t>
            </w:r>
            <w:r w:rsidR="00003C08">
              <w:rPr>
                <w:rFonts w:cs="Times New Roman"/>
              </w:rPr>
              <w:t xml:space="preserve">Exercise play is limited to </w:t>
            </w:r>
            <w:r w:rsidR="00003C08" w:rsidRPr="00003C08">
              <w:rPr>
                <w:rFonts w:cs="Times New Roman"/>
                <w:highlight w:val="yellow"/>
              </w:rPr>
              <w:t>[exercise parameters]</w:t>
            </w:r>
            <w:r w:rsidR="00003C08" w:rsidRPr="00F23E5B">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3E86BD6D" w:rsidR="006F55C1" w:rsidRPr="00666AAA" w:rsidRDefault="00003C08" w:rsidP="00896A40">
            <w:pPr>
              <w:pStyle w:val="BodyText"/>
              <w:spacing w:before="60" w:after="60"/>
              <w:jc w:val="both"/>
              <w:rPr>
                <w:rFonts w:cs="Times New Roman"/>
                <w:b/>
                <w:highlight w:val="yellow"/>
              </w:rPr>
            </w:pPr>
            <w:r w:rsidRPr="00DC1666">
              <w:rPr>
                <w:rFonts w:cs="Times New Roman"/>
              </w:rPr>
              <w:t xml:space="preserve">Prevention, Protection, Mitigation, Response, and Recovery </w:t>
            </w:r>
            <w:r>
              <w:rPr>
                <w:rFonts w:cs="Times New Roman"/>
                <w:highlight w:val="yellow"/>
              </w:rPr>
              <w:t>[adjust as necessary to reflect exercise objectives]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2B8352CD" w14:textId="77777777" w:rsidR="006F55C1" w:rsidRPr="00DC1666" w:rsidRDefault="00003C08" w:rsidP="00F23E5B">
            <w:pPr>
              <w:pStyle w:val="BodyText"/>
              <w:numPr>
                <w:ilvl w:val="0"/>
                <w:numId w:val="38"/>
              </w:numPr>
              <w:spacing w:before="60" w:after="60"/>
              <w:ind w:left="360"/>
              <w:jc w:val="both"/>
              <w:rPr>
                <w:rFonts w:cs="Times New Roman"/>
              </w:rPr>
            </w:pPr>
            <w:r w:rsidRPr="00DC1666">
              <w:rPr>
                <w:rFonts w:cs="Times New Roman"/>
              </w:rPr>
              <w:t>Economic Recovery</w:t>
            </w:r>
          </w:p>
          <w:p w14:paraId="0ED6158D" w14:textId="77777777" w:rsidR="00003C08" w:rsidRPr="00DC1666" w:rsidRDefault="00003C08" w:rsidP="00F23E5B">
            <w:pPr>
              <w:pStyle w:val="BodyText"/>
              <w:numPr>
                <w:ilvl w:val="0"/>
                <w:numId w:val="38"/>
              </w:numPr>
              <w:spacing w:before="60" w:after="60"/>
              <w:ind w:left="360"/>
              <w:jc w:val="both"/>
              <w:rPr>
                <w:rFonts w:cs="Times New Roman"/>
              </w:rPr>
            </w:pPr>
            <w:r w:rsidRPr="00DC1666">
              <w:rPr>
                <w:rFonts w:cs="Times New Roman"/>
              </w:rPr>
              <w:t>Environmental Response / Health and Safety</w:t>
            </w:r>
          </w:p>
          <w:p w14:paraId="626EA4DD" w14:textId="77777777" w:rsidR="00003C08" w:rsidRPr="00DC1666" w:rsidRDefault="00003C08" w:rsidP="00F23E5B">
            <w:pPr>
              <w:pStyle w:val="BodyText"/>
              <w:numPr>
                <w:ilvl w:val="0"/>
                <w:numId w:val="38"/>
              </w:numPr>
              <w:spacing w:before="60" w:after="60"/>
              <w:ind w:left="360"/>
              <w:jc w:val="both"/>
              <w:rPr>
                <w:rFonts w:cs="Times New Roman"/>
              </w:rPr>
            </w:pPr>
            <w:r w:rsidRPr="00DC1666">
              <w:rPr>
                <w:rFonts w:cs="Times New Roman"/>
              </w:rPr>
              <w:t>Fatality Management Services</w:t>
            </w:r>
          </w:p>
          <w:p w14:paraId="43935ABB" w14:textId="77777777" w:rsidR="00003C08" w:rsidRPr="00DC1666" w:rsidRDefault="00003C08" w:rsidP="00F23E5B">
            <w:pPr>
              <w:pStyle w:val="BodyText"/>
              <w:numPr>
                <w:ilvl w:val="0"/>
                <w:numId w:val="38"/>
              </w:numPr>
              <w:spacing w:before="60" w:after="60"/>
              <w:ind w:left="360"/>
              <w:jc w:val="both"/>
              <w:rPr>
                <w:rFonts w:cs="Times New Roman"/>
              </w:rPr>
            </w:pPr>
            <w:r w:rsidRPr="00DC1666">
              <w:rPr>
                <w:rFonts w:cs="Times New Roman"/>
              </w:rPr>
              <w:t>Health and Social Services</w:t>
            </w:r>
          </w:p>
          <w:p w14:paraId="5400FCB7" w14:textId="77777777" w:rsidR="00003C08" w:rsidRPr="00DC1666" w:rsidRDefault="00003C08" w:rsidP="00F23E5B">
            <w:pPr>
              <w:pStyle w:val="BodyText"/>
              <w:numPr>
                <w:ilvl w:val="0"/>
                <w:numId w:val="38"/>
              </w:numPr>
              <w:spacing w:before="60" w:after="60"/>
              <w:ind w:left="360"/>
              <w:jc w:val="both"/>
              <w:rPr>
                <w:rFonts w:cs="Times New Roman"/>
              </w:rPr>
            </w:pPr>
            <w:r w:rsidRPr="00DC1666">
              <w:rPr>
                <w:rFonts w:cs="Times New Roman"/>
              </w:rPr>
              <w:t>Intelligence and Information Sharing</w:t>
            </w:r>
          </w:p>
          <w:p w14:paraId="7704334B" w14:textId="1657FD23" w:rsidR="00003C08" w:rsidRPr="00DC1666" w:rsidRDefault="00003C08" w:rsidP="00F23E5B">
            <w:pPr>
              <w:pStyle w:val="BodyText"/>
              <w:numPr>
                <w:ilvl w:val="0"/>
                <w:numId w:val="38"/>
              </w:numPr>
              <w:spacing w:before="60" w:after="60"/>
              <w:ind w:left="360"/>
              <w:jc w:val="both"/>
              <w:rPr>
                <w:rFonts w:cs="Times New Roman"/>
              </w:rPr>
            </w:pPr>
            <w:r w:rsidRPr="00DC1666">
              <w:rPr>
                <w:rFonts w:cs="Times New Roman"/>
              </w:rPr>
              <w:t>On-Scene Security</w:t>
            </w:r>
            <w:r w:rsidR="005F3436">
              <w:rPr>
                <w:rFonts w:cs="Times New Roman"/>
              </w:rPr>
              <w:t>,</w:t>
            </w:r>
            <w:r w:rsidRPr="00DC1666">
              <w:rPr>
                <w:rFonts w:cs="Times New Roman"/>
              </w:rPr>
              <w:t xml:space="preserve"> Protection, and Law Enforcement</w:t>
            </w:r>
          </w:p>
          <w:p w14:paraId="0A34D351" w14:textId="77777777" w:rsidR="002D0585" w:rsidRPr="00DC1666" w:rsidRDefault="002D0585" w:rsidP="00F23E5B">
            <w:pPr>
              <w:pStyle w:val="BodyText"/>
              <w:numPr>
                <w:ilvl w:val="0"/>
                <w:numId w:val="38"/>
              </w:numPr>
              <w:spacing w:before="60" w:after="60"/>
              <w:ind w:left="360"/>
              <w:jc w:val="both"/>
              <w:rPr>
                <w:rFonts w:cs="Times New Roman"/>
              </w:rPr>
            </w:pPr>
            <w:r w:rsidRPr="00DC1666">
              <w:rPr>
                <w:rFonts w:cs="Times New Roman"/>
              </w:rPr>
              <w:t>Operational Communications</w:t>
            </w:r>
          </w:p>
          <w:p w14:paraId="3C32CEC7" w14:textId="77777777" w:rsidR="002D0585" w:rsidRPr="00DC1666" w:rsidRDefault="002D0585" w:rsidP="00F23E5B">
            <w:pPr>
              <w:pStyle w:val="BodyText"/>
              <w:numPr>
                <w:ilvl w:val="0"/>
                <w:numId w:val="38"/>
              </w:numPr>
              <w:spacing w:before="60" w:after="60"/>
              <w:ind w:left="360"/>
              <w:jc w:val="both"/>
              <w:rPr>
                <w:rFonts w:cs="Times New Roman"/>
              </w:rPr>
            </w:pPr>
            <w:r w:rsidRPr="00DC1666">
              <w:rPr>
                <w:rFonts w:cs="Times New Roman"/>
              </w:rPr>
              <w:t>Operational Coordination</w:t>
            </w:r>
          </w:p>
          <w:p w14:paraId="11FBDA5E" w14:textId="77777777" w:rsidR="002D0585" w:rsidRPr="00DC1666" w:rsidRDefault="002D0585" w:rsidP="00F23E5B">
            <w:pPr>
              <w:pStyle w:val="BodyText"/>
              <w:numPr>
                <w:ilvl w:val="0"/>
                <w:numId w:val="38"/>
              </w:numPr>
              <w:spacing w:before="60" w:after="60"/>
              <w:ind w:left="360"/>
              <w:jc w:val="both"/>
              <w:rPr>
                <w:rFonts w:cs="Times New Roman"/>
              </w:rPr>
            </w:pPr>
            <w:r w:rsidRPr="00DC1666">
              <w:rPr>
                <w:rFonts w:cs="Times New Roman"/>
              </w:rPr>
              <w:t>Planning</w:t>
            </w:r>
          </w:p>
          <w:p w14:paraId="36795F5F" w14:textId="77777777" w:rsidR="002D0585" w:rsidRPr="00DC1666" w:rsidRDefault="002D0585" w:rsidP="00F23E5B">
            <w:pPr>
              <w:pStyle w:val="BodyText"/>
              <w:numPr>
                <w:ilvl w:val="0"/>
                <w:numId w:val="38"/>
              </w:numPr>
              <w:spacing w:before="60" w:after="60"/>
              <w:ind w:left="360"/>
              <w:jc w:val="both"/>
              <w:rPr>
                <w:rFonts w:cs="Times New Roman"/>
              </w:rPr>
            </w:pPr>
            <w:r w:rsidRPr="00DC1666">
              <w:rPr>
                <w:rFonts w:cs="Times New Roman"/>
              </w:rPr>
              <w:t>Public Health, Healthcare, and Emergency Medical Services (EMS)</w:t>
            </w:r>
          </w:p>
          <w:p w14:paraId="72F29719" w14:textId="77777777" w:rsidR="002D0585" w:rsidRPr="00DC1666" w:rsidRDefault="002D0585" w:rsidP="00F23E5B">
            <w:pPr>
              <w:pStyle w:val="BodyText"/>
              <w:numPr>
                <w:ilvl w:val="0"/>
                <w:numId w:val="38"/>
              </w:numPr>
              <w:spacing w:before="60" w:after="60"/>
              <w:ind w:left="360"/>
              <w:jc w:val="both"/>
              <w:rPr>
                <w:rFonts w:cs="Times New Roman"/>
              </w:rPr>
            </w:pPr>
            <w:r w:rsidRPr="00DC1666">
              <w:rPr>
                <w:rFonts w:cs="Times New Roman"/>
              </w:rPr>
              <w:t>Public Information and Warning</w:t>
            </w:r>
          </w:p>
          <w:p w14:paraId="5E452075" w14:textId="77777777" w:rsidR="002D0585" w:rsidRPr="00DC1666" w:rsidRDefault="002D0585" w:rsidP="00F23E5B">
            <w:pPr>
              <w:pStyle w:val="BodyText"/>
              <w:numPr>
                <w:ilvl w:val="0"/>
                <w:numId w:val="38"/>
              </w:numPr>
              <w:spacing w:before="60" w:after="60"/>
              <w:ind w:left="360"/>
              <w:jc w:val="both"/>
              <w:rPr>
                <w:rFonts w:cs="Times New Roman"/>
              </w:rPr>
            </w:pPr>
            <w:r w:rsidRPr="00DC1666">
              <w:rPr>
                <w:rFonts w:cs="Times New Roman"/>
              </w:rPr>
              <w:t>Situational Assessment</w:t>
            </w:r>
          </w:p>
          <w:p w14:paraId="6BF2EF78" w14:textId="06064B72" w:rsidR="002D0585" w:rsidRPr="00666AAA" w:rsidRDefault="002D0585" w:rsidP="00F23E5B">
            <w:pPr>
              <w:pStyle w:val="BodyText"/>
              <w:numPr>
                <w:ilvl w:val="0"/>
                <w:numId w:val="38"/>
              </w:numPr>
              <w:spacing w:before="60" w:after="60"/>
              <w:ind w:left="360"/>
              <w:jc w:val="both"/>
              <w:rPr>
                <w:rFonts w:cs="Times New Roman"/>
                <w:highlight w:val="yellow"/>
              </w:rPr>
            </w:pPr>
            <w:r>
              <w:rPr>
                <w:rFonts w:cs="Times New Roman"/>
                <w:highlight w:val="yellow"/>
              </w:rPr>
              <w:t>[Additional capabilities as identi</w:t>
            </w:r>
            <w:r w:rsidR="008025FA">
              <w:rPr>
                <w:rFonts w:cs="Times New Roman"/>
                <w:highlight w:val="yellow"/>
              </w:rPr>
              <w:t>fied]</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4E19F562" w14:textId="77777777" w:rsidR="006F55C1" w:rsidRPr="00BD69E8" w:rsidRDefault="00DC1666" w:rsidP="00F23E5B">
            <w:pPr>
              <w:pStyle w:val="BodyText"/>
              <w:numPr>
                <w:ilvl w:val="0"/>
                <w:numId w:val="39"/>
              </w:numPr>
              <w:spacing w:before="60" w:after="60"/>
              <w:ind w:left="360"/>
              <w:jc w:val="both"/>
              <w:rPr>
                <w:rFonts w:cs="Times New Roman"/>
              </w:rPr>
            </w:pPr>
            <w:r w:rsidRPr="00BD69E8">
              <w:rPr>
                <w:rFonts w:cs="Times New Roman"/>
              </w:rPr>
              <w:t>Examine pre-incident intelligence and information sharing procedures in relation to a credible threat to domestic critical infrastructure between public and private stakeholders.</w:t>
            </w:r>
          </w:p>
          <w:p w14:paraId="7FE4C6C2" w14:textId="77777777" w:rsidR="00DC1666" w:rsidRPr="00BD69E8" w:rsidRDefault="00DC1666" w:rsidP="00F23E5B">
            <w:pPr>
              <w:pStyle w:val="BodyText"/>
              <w:numPr>
                <w:ilvl w:val="0"/>
                <w:numId w:val="39"/>
              </w:numPr>
              <w:spacing w:before="60" w:after="60"/>
              <w:ind w:left="360"/>
              <w:jc w:val="both"/>
              <w:rPr>
                <w:rFonts w:cs="Times New Roman"/>
              </w:rPr>
            </w:pPr>
            <w:r w:rsidRPr="00BD69E8">
              <w:rPr>
                <w:rFonts w:cs="Times New Roman"/>
              </w:rPr>
              <w:t>Examine private sector stakeholders’ emergency preparedness plans and response to procedures to a threat-initiated incident and coordination activities with local, state, and federal agencies.</w:t>
            </w:r>
          </w:p>
          <w:p w14:paraId="7C06560A" w14:textId="77777777" w:rsidR="00DC1666" w:rsidRPr="00BD69E8" w:rsidRDefault="00E3422B" w:rsidP="00F23E5B">
            <w:pPr>
              <w:pStyle w:val="BodyText"/>
              <w:numPr>
                <w:ilvl w:val="0"/>
                <w:numId w:val="39"/>
              </w:numPr>
              <w:spacing w:before="60" w:after="60"/>
              <w:ind w:left="360"/>
              <w:jc w:val="both"/>
              <w:rPr>
                <w:rFonts w:cs="Times New Roman"/>
              </w:rPr>
            </w:pPr>
            <w:r w:rsidRPr="00BD69E8">
              <w:rPr>
                <w:rFonts w:cs="Times New Roman"/>
              </w:rPr>
              <w:t>Examine short-term recovery plans and business continuity plans following an attack.</w:t>
            </w:r>
          </w:p>
          <w:p w14:paraId="7AC4D395" w14:textId="7C83D138" w:rsidR="00E3422B" w:rsidRPr="00666AAA" w:rsidRDefault="00E3422B" w:rsidP="00F23E5B">
            <w:pPr>
              <w:pStyle w:val="BodyText"/>
              <w:numPr>
                <w:ilvl w:val="0"/>
                <w:numId w:val="39"/>
              </w:numPr>
              <w:spacing w:before="60" w:after="60"/>
              <w:ind w:left="360"/>
              <w:jc w:val="both"/>
              <w:rPr>
                <w:rFonts w:cs="Times New Roman"/>
                <w:highlight w:val="yellow"/>
              </w:rPr>
            </w:pPr>
            <w:r>
              <w:rPr>
                <w:rFonts w:cs="Times New Roman"/>
                <w:highlight w:val="yellow"/>
              </w:rPr>
              <w:t>[Additional objectives as identified]</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7C77125E" w:rsidR="006F55C1" w:rsidRPr="00666AAA" w:rsidRDefault="0009352D" w:rsidP="00896A40">
            <w:pPr>
              <w:pStyle w:val="BodyText"/>
              <w:spacing w:before="60" w:after="60"/>
              <w:jc w:val="both"/>
              <w:rPr>
                <w:rFonts w:cs="Times New Roman"/>
                <w:highlight w:val="yellow"/>
              </w:rPr>
            </w:pPr>
            <w:r w:rsidRPr="00BD69E8">
              <w:rPr>
                <w:rFonts w:cs="Times New Roman"/>
              </w:rPr>
              <w:t>Improvised Explosive Device (IED)</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Scenario</w:t>
            </w:r>
          </w:p>
        </w:tc>
        <w:tc>
          <w:tcPr>
            <w:tcW w:w="7455" w:type="dxa"/>
            <w:vAlign w:val="center"/>
          </w:tcPr>
          <w:p w14:paraId="0433B1ED" w14:textId="139BA456" w:rsidR="00AA5BD9" w:rsidRPr="00666AAA" w:rsidRDefault="0009352D" w:rsidP="00896A40">
            <w:pPr>
              <w:pStyle w:val="BodyText"/>
              <w:spacing w:before="60" w:after="60"/>
              <w:jc w:val="both"/>
              <w:rPr>
                <w:rFonts w:cs="Times New Roman"/>
                <w:highlight w:val="yellow"/>
              </w:rPr>
            </w:pPr>
            <w:r w:rsidRPr="00BD69E8">
              <w:rPr>
                <w:rFonts w:cs="Times New Roman"/>
              </w:rPr>
              <w:t>An interactive, discussion-based exercise focused on an IED attack. The scenario consists of three modules: Intelligence and Information Sharing, Incident Response, and Short-Term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08FD1841"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5F3436">
              <w:rPr>
                <w:rFonts w:cs="Times New Roman"/>
                <w:highlight w:val="yellow"/>
              </w:rPr>
              <w:t>sed</w:t>
            </w:r>
            <w:r w:rsidRPr="00666AAA">
              <w:rPr>
                <w:rFonts w:cs="Times New Roman"/>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4493CEE0"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956545">
              <w:rPr>
                <w:rFonts w:cs="Times New Roman"/>
                <w:highlight w:val="yellow"/>
              </w:rPr>
              <w:t>Please see Appendix A.]</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5DD1F966"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496BEB">
              <w:rPr>
                <w:rFonts w:cs="Times New Roman"/>
                <w:highlight w:val="yellow"/>
              </w:rPr>
              <w:t>point of contact (</w:t>
            </w:r>
            <w:r w:rsidRPr="00A17B26">
              <w:rPr>
                <w:rFonts w:cs="Times New Roman"/>
                <w:highlight w:val="yellow"/>
              </w:rPr>
              <w:t>POC</w:t>
            </w:r>
            <w:r w:rsidR="00496BEB">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7"/>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75743CDE" w:rsidR="00E266E6" w:rsidRPr="00D87DF9" w:rsidRDefault="00E266E6" w:rsidP="000213E9">
      <w:pPr>
        <w:pStyle w:val="BodyText"/>
        <w:spacing w:before="120" w:after="120"/>
        <w:jc w:val="both"/>
        <w:rPr>
          <w:rFonts w:cs="Times New Roman"/>
          <w:szCs w:val="24"/>
        </w:rPr>
      </w:pPr>
      <w:r w:rsidRPr="00D87DF9">
        <w:rPr>
          <w:rFonts w:cs="Times New Roman"/>
          <w:szCs w:val="24"/>
        </w:rPr>
        <w:t xml:space="preserve">The exercise objectives in Table 1 describe the expected outcomes </w:t>
      </w:r>
      <w:r w:rsidR="00767F87">
        <w:rPr>
          <w:rFonts w:cs="Times New Roman"/>
          <w:szCs w:val="24"/>
        </w:rPr>
        <w:t>from the TTX</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E53F97">
        <w:trPr>
          <w:cantSplit/>
          <w:tblHeader/>
        </w:trPr>
        <w:tc>
          <w:tcPr>
            <w:tcW w:w="5026" w:type="dxa"/>
            <w:shd w:val="clear" w:color="auto" w:fill="005288"/>
            <w:vAlign w:val="center"/>
          </w:tcPr>
          <w:p w14:paraId="609961FA" w14:textId="77777777" w:rsidR="00E266E6" w:rsidRPr="007D2408" w:rsidRDefault="00E266E6" w:rsidP="00871F5A">
            <w:pPr>
              <w:pStyle w:val="TableofFigures"/>
              <w:spacing w:before="60" w:after="60"/>
              <w:jc w:val="center"/>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871F5A">
            <w:pPr>
              <w:pStyle w:val="TableofFigures"/>
              <w:spacing w:before="60" w:after="60"/>
              <w:jc w:val="center"/>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E53F97">
        <w:trPr>
          <w:cantSplit/>
        </w:trPr>
        <w:tc>
          <w:tcPr>
            <w:tcW w:w="5026" w:type="dxa"/>
            <w:vAlign w:val="center"/>
          </w:tcPr>
          <w:p w14:paraId="609961FD" w14:textId="63DAC6CC" w:rsidR="00E266E6" w:rsidRPr="00F23E5B" w:rsidRDefault="007F088A" w:rsidP="00E53F97">
            <w:pPr>
              <w:pStyle w:val="TableofFigures"/>
              <w:spacing w:before="60" w:after="60"/>
              <w:rPr>
                <w:rFonts w:ascii="Franklin Gothic Book" w:hAnsi="Franklin Gothic Book" w:cs="Times New Roman"/>
                <w:sz w:val="22"/>
              </w:rPr>
            </w:pPr>
            <w:r w:rsidRPr="00F23E5B">
              <w:rPr>
                <w:rFonts w:ascii="Franklin Gothic Book" w:hAnsi="Franklin Gothic Book" w:cs="Times New Roman"/>
                <w:sz w:val="22"/>
              </w:rPr>
              <w:t>Examine pre-incident intelligence and information sharing procedures in relation to a credible threat to domestic critical infrastructure between public and private stakeholders</w:t>
            </w:r>
          </w:p>
        </w:tc>
        <w:tc>
          <w:tcPr>
            <w:tcW w:w="4324" w:type="dxa"/>
            <w:vAlign w:val="center"/>
          </w:tcPr>
          <w:p w14:paraId="28172D9C" w14:textId="79430F9E" w:rsidR="00E266E6" w:rsidRPr="00F23E5B" w:rsidRDefault="007F088A" w:rsidP="00F23E5B">
            <w:pPr>
              <w:pStyle w:val="TableofFigures"/>
              <w:numPr>
                <w:ilvl w:val="0"/>
                <w:numId w:val="40"/>
              </w:numPr>
              <w:rPr>
                <w:rFonts w:ascii="Franklin Gothic Book" w:hAnsi="Franklin Gothic Book" w:cs="Times New Roman"/>
                <w:sz w:val="22"/>
              </w:rPr>
            </w:pPr>
            <w:r w:rsidRPr="00F23E5B">
              <w:rPr>
                <w:rFonts w:ascii="Franklin Gothic Book" w:hAnsi="Franklin Gothic Book" w:cs="Times New Roman"/>
                <w:sz w:val="22"/>
              </w:rPr>
              <w:t xml:space="preserve">Intelligence and </w:t>
            </w:r>
            <w:r w:rsidR="00E53F97" w:rsidRPr="00F23E5B">
              <w:rPr>
                <w:rFonts w:ascii="Franklin Gothic Book" w:hAnsi="Franklin Gothic Book" w:cs="Times New Roman"/>
                <w:sz w:val="22"/>
              </w:rPr>
              <w:t>Information</w:t>
            </w:r>
            <w:r w:rsidRPr="00F23E5B">
              <w:rPr>
                <w:rFonts w:ascii="Franklin Gothic Book" w:hAnsi="Franklin Gothic Book" w:cs="Times New Roman"/>
                <w:sz w:val="22"/>
              </w:rPr>
              <w:t xml:space="preserve"> Sharing</w:t>
            </w:r>
          </w:p>
          <w:p w14:paraId="609961FE" w14:textId="6A74B445"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Public Information and Warning</w:t>
            </w:r>
          </w:p>
        </w:tc>
      </w:tr>
      <w:tr w:rsidR="00B411A6" w:rsidRPr="00896A40" w14:paraId="60996202" w14:textId="77777777" w:rsidTr="00E53F97">
        <w:trPr>
          <w:cantSplit/>
        </w:trPr>
        <w:tc>
          <w:tcPr>
            <w:tcW w:w="5026" w:type="dxa"/>
            <w:vAlign w:val="center"/>
          </w:tcPr>
          <w:p w14:paraId="60996200" w14:textId="0CAE1CFC" w:rsidR="00B411A6" w:rsidRPr="00F23E5B" w:rsidRDefault="00740DED" w:rsidP="00E53F97">
            <w:pPr>
              <w:pStyle w:val="TableofFigures"/>
              <w:spacing w:before="60" w:after="60"/>
              <w:rPr>
                <w:rFonts w:ascii="Franklin Gothic Book" w:hAnsi="Franklin Gothic Book" w:cs="Times New Roman"/>
                <w:sz w:val="22"/>
              </w:rPr>
            </w:pPr>
            <w:r w:rsidRPr="00F23E5B">
              <w:rPr>
                <w:rFonts w:ascii="Franklin Gothic Book" w:hAnsi="Franklin Gothic Book" w:cs="Times New Roman"/>
                <w:sz w:val="22"/>
              </w:rPr>
              <w:t xml:space="preserve">Examine private sector stakeholders’ emergency </w:t>
            </w:r>
            <w:r w:rsidR="00E53F97" w:rsidRPr="00F23E5B">
              <w:rPr>
                <w:rFonts w:ascii="Franklin Gothic Book" w:hAnsi="Franklin Gothic Book" w:cs="Times New Roman"/>
                <w:sz w:val="22"/>
              </w:rPr>
              <w:t>preparedness</w:t>
            </w:r>
            <w:r w:rsidRPr="00F23E5B">
              <w:rPr>
                <w:rFonts w:ascii="Franklin Gothic Book" w:hAnsi="Franklin Gothic Book" w:cs="Times New Roman"/>
                <w:sz w:val="22"/>
              </w:rPr>
              <w:t xml:space="preserve"> plans and response procedures to a threat-initiated</w:t>
            </w:r>
            <w:r w:rsidR="00021FE1" w:rsidRPr="00F23E5B">
              <w:rPr>
                <w:rFonts w:ascii="Franklin Gothic Book" w:hAnsi="Franklin Gothic Book" w:cs="Times New Roman"/>
                <w:sz w:val="22"/>
              </w:rPr>
              <w:t xml:space="preserve"> </w:t>
            </w:r>
            <w:r w:rsidR="00BB4284" w:rsidRPr="00F23E5B">
              <w:rPr>
                <w:rFonts w:ascii="Franklin Gothic Book" w:hAnsi="Franklin Gothic Book" w:cs="Times New Roman"/>
                <w:sz w:val="22"/>
              </w:rPr>
              <w:t>incident</w:t>
            </w:r>
            <w:r w:rsidRPr="00F23E5B">
              <w:rPr>
                <w:rFonts w:ascii="Franklin Gothic Book" w:hAnsi="Franklin Gothic Book" w:cs="Times New Roman"/>
                <w:sz w:val="22"/>
              </w:rPr>
              <w:t xml:space="preserve"> and </w:t>
            </w:r>
            <w:r w:rsidR="00E53F97" w:rsidRPr="00F23E5B">
              <w:rPr>
                <w:rFonts w:ascii="Franklin Gothic Book" w:hAnsi="Franklin Gothic Book" w:cs="Times New Roman"/>
                <w:sz w:val="22"/>
              </w:rPr>
              <w:t>coordination</w:t>
            </w:r>
            <w:r w:rsidRPr="00F23E5B">
              <w:rPr>
                <w:rFonts w:ascii="Franklin Gothic Book" w:hAnsi="Franklin Gothic Book" w:cs="Times New Roman"/>
                <w:sz w:val="22"/>
              </w:rPr>
              <w:t xml:space="preserve"> </w:t>
            </w:r>
            <w:r w:rsidR="00E53F97" w:rsidRPr="00F23E5B">
              <w:rPr>
                <w:rFonts w:ascii="Franklin Gothic Book" w:hAnsi="Franklin Gothic Book" w:cs="Times New Roman"/>
                <w:sz w:val="22"/>
              </w:rPr>
              <w:t>activities</w:t>
            </w:r>
            <w:r w:rsidRPr="00F23E5B">
              <w:rPr>
                <w:rFonts w:ascii="Franklin Gothic Book" w:hAnsi="Franklin Gothic Book" w:cs="Times New Roman"/>
                <w:sz w:val="22"/>
              </w:rPr>
              <w:t xml:space="preserve"> with local, state, and federal agencies.</w:t>
            </w:r>
          </w:p>
        </w:tc>
        <w:tc>
          <w:tcPr>
            <w:tcW w:w="4324" w:type="dxa"/>
            <w:vAlign w:val="center"/>
          </w:tcPr>
          <w:p w14:paraId="31F68052" w14:textId="77777777" w:rsidR="00B411A6" w:rsidRPr="00F23E5B" w:rsidRDefault="00740DED" w:rsidP="00F23E5B">
            <w:pPr>
              <w:pStyle w:val="TableofFigures"/>
              <w:numPr>
                <w:ilvl w:val="0"/>
                <w:numId w:val="40"/>
              </w:numPr>
              <w:rPr>
                <w:rFonts w:ascii="Franklin Gothic Book" w:hAnsi="Franklin Gothic Book" w:cs="Times New Roman"/>
                <w:sz w:val="22"/>
              </w:rPr>
            </w:pPr>
            <w:r w:rsidRPr="00F23E5B">
              <w:rPr>
                <w:rFonts w:ascii="Franklin Gothic Book" w:hAnsi="Franklin Gothic Book" w:cs="Times New Roman"/>
                <w:sz w:val="22"/>
              </w:rPr>
              <w:t>Environmental Response / Health and Safety</w:t>
            </w:r>
          </w:p>
          <w:p w14:paraId="5BD21DE6" w14:textId="77777777"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Fatality Management Services</w:t>
            </w:r>
          </w:p>
          <w:p w14:paraId="59FBBAFA" w14:textId="77777777"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On-Scene Security, Protection, and Law Enforcement</w:t>
            </w:r>
          </w:p>
          <w:p w14:paraId="2E7D6369" w14:textId="6394CFAF" w:rsidR="00740DED" w:rsidRPr="00F23E5B" w:rsidRDefault="00E53F97"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Operational</w:t>
            </w:r>
            <w:r w:rsidR="00740DED" w:rsidRPr="00F23E5B">
              <w:rPr>
                <w:rFonts w:ascii="Franklin Gothic Book" w:hAnsi="Franklin Gothic Book" w:cs="Times New Roman"/>
              </w:rPr>
              <w:t xml:space="preserve"> Communications</w:t>
            </w:r>
          </w:p>
          <w:p w14:paraId="338464E2" w14:textId="0FCACFA9"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 xml:space="preserve">Operational </w:t>
            </w:r>
            <w:r w:rsidR="00E53F97" w:rsidRPr="00F23E5B">
              <w:rPr>
                <w:rFonts w:ascii="Franklin Gothic Book" w:hAnsi="Franklin Gothic Book" w:cs="Times New Roman"/>
              </w:rPr>
              <w:t>Coordination</w:t>
            </w:r>
          </w:p>
          <w:p w14:paraId="7C5B3659" w14:textId="77777777"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Planning</w:t>
            </w:r>
          </w:p>
          <w:p w14:paraId="43B32D7F" w14:textId="77777777"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Public Health, Healthcare, and EMS</w:t>
            </w:r>
          </w:p>
          <w:p w14:paraId="60996201" w14:textId="723C2AE2"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Situational Assessment</w:t>
            </w:r>
          </w:p>
        </w:tc>
      </w:tr>
      <w:tr w:rsidR="00B411A6" w:rsidRPr="00896A40" w14:paraId="60996205" w14:textId="77777777" w:rsidTr="00E53F97">
        <w:trPr>
          <w:cantSplit/>
        </w:trPr>
        <w:tc>
          <w:tcPr>
            <w:tcW w:w="5026" w:type="dxa"/>
            <w:vAlign w:val="center"/>
          </w:tcPr>
          <w:p w14:paraId="60996203" w14:textId="00B48417" w:rsidR="00B411A6" w:rsidRPr="00F23E5B" w:rsidRDefault="00740DED" w:rsidP="00E53F97">
            <w:pPr>
              <w:pStyle w:val="TableofFigures"/>
              <w:spacing w:before="60" w:after="60"/>
              <w:rPr>
                <w:rFonts w:ascii="Franklin Gothic Book" w:hAnsi="Franklin Gothic Book" w:cs="Times New Roman"/>
                <w:sz w:val="22"/>
              </w:rPr>
            </w:pPr>
            <w:r w:rsidRPr="00F23E5B">
              <w:rPr>
                <w:rFonts w:ascii="Franklin Gothic Book" w:hAnsi="Franklin Gothic Book" w:cs="Times New Roman"/>
                <w:sz w:val="22"/>
              </w:rPr>
              <w:t>Examine short-term recovery plans and business continuity plans following an attack.</w:t>
            </w:r>
          </w:p>
        </w:tc>
        <w:tc>
          <w:tcPr>
            <w:tcW w:w="4324" w:type="dxa"/>
            <w:vAlign w:val="center"/>
          </w:tcPr>
          <w:p w14:paraId="652E6696" w14:textId="77777777" w:rsidR="00B411A6" w:rsidRPr="00F23E5B" w:rsidRDefault="00740DED" w:rsidP="00F23E5B">
            <w:pPr>
              <w:pStyle w:val="TableofFigures"/>
              <w:numPr>
                <w:ilvl w:val="0"/>
                <w:numId w:val="40"/>
              </w:numPr>
              <w:rPr>
                <w:rFonts w:ascii="Franklin Gothic Book" w:hAnsi="Franklin Gothic Book" w:cs="Times New Roman"/>
                <w:sz w:val="22"/>
              </w:rPr>
            </w:pPr>
            <w:r w:rsidRPr="00F23E5B">
              <w:rPr>
                <w:rFonts w:ascii="Franklin Gothic Book" w:hAnsi="Franklin Gothic Book" w:cs="Times New Roman"/>
                <w:sz w:val="22"/>
              </w:rPr>
              <w:t>Economic Recovery</w:t>
            </w:r>
          </w:p>
          <w:p w14:paraId="577F2C25" w14:textId="77777777"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Fatality Management Services</w:t>
            </w:r>
          </w:p>
          <w:p w14:paraId="6EEF1B38" w14:textId="77777777"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Health and Social Services</w:t>
            </w:r>
          </w:p>
          <w:p w14:paraId="60996204" w14:textId="70020E0A" w:rsidR="00740DED" w:rsidRPr="00F23E5B" w:rsidRDefault="00740DED" w:rsidP="00F23E5B">
            <w:pPr>
              <w:pStyle w:val="ListParagraph"/>
              <w:numPr>
                <w:ilvl w:val="0"/>
                <w:numId w:val="40"/>
              </w:numPr>
              <w:spacing w:before="40" w:after="40"/>
              <w:contextualSpacing w:val="0"/>
              <w:rPr>
                <w:rFonts w:ascii="Franklin Gothic Book" w:hAnsi="Franklin Gothic Book" w:cs="Times New Roman"/>
              </w:rPr>
            </w:pPr>
            <w:r w:rsidRPr="00F23E5B">
              <w:rPr>
                <w:rFonts w:ascii="Franklin Gothic Book" w:hAnsi="Franklin Gothic Book" w:cs="Times New Roman"/>
              </w:rPr>
              <w:t>Operational Coordination</w:t>
            </w:r>
          </w:p>
        </w:tc>
      </w:tr>
      <w:tr w:rsidR="00B411A6" w:rsidRPr="00896A40" w14:paraId="60996208" w14:textId="77777777" w:rsidTr="00E53F97">
        <w:trPr>
          <w:cantSplit/>
        </w:trPr>
        <w:tc>
          <w:tcPr>
            <w:tcW w:w="5026" w:type="dxa"/>
            <w:vAlign w:val="center"/>
          </w:tcPr>
          <w:p w14:paraId="60996206" w14:textId="771B4B1A" w:rsidR="00B411A6" w:rsidRPr="00F23E5B" w:rsidRDefault="00E53F97" w:rsidP="00E53F97">
            <w:pPr>
              <w:pStyle w:val="TableofFigures"/>
              <w:spacing w:before="60" w:after="60"/>
              <w:rPr>
                <w:rFonts w:ascii="Franklin Gothic Book" w:hAnsi="Franklin Gothic Book" w:cs="Times New Roman"/>
                <w:sz w:val="22"/>
                <w:highlight w:val="yellow"/>
              </w:rPr>
            </w:pPr>
            <w:r w:rsidRPr="00F23E5B">
              <w:rPr>
                <w:rFonts w:ascii="Franklin Gothic Book" w:hAnsi="Franklin Gothic Book" w:cs="Times New Roman"/>
                <w:sz w:val="22"/>
                <w:highlight w:val="yellow"/>
              </w:rPr>
              <w:t>[Insert additional objectives as necessary]</w:t>
            </w:r>
          </w:p>
        </w:tc>
        <w:tc>
          <w:tcPr>
            <w:tcW w:w="4324" w:type="dxa"/>
            <w:vAlign w:val="center"/>
          </w:tcPr>
          <w:p w14:paraId="60996207" w14:textId="4F6C4B70" w:rsidR="00B411A6" w:rsidRPr="00F23E5B" w:rsidRDefault="00E53F97" w:rsidP="00F23E5B">
            <w:pPr>
              <w:pStyle w:val="TableofFigures"/>
              <w:numPr>
                <w:ilvl w:val="0"/>
                <w:numId w:val="37"/>
              </w:numPr>
              <w:rPr>
                <w:rFonts w:ascii="Franklin Gothic Book" w:hAnsi="Franklin Gothic Book" w:cs="Times New Roman"/>
                <w:sz w:val="22"/>
                <w:highlight w:val="yellow"/>
              </w:rPr>
            </w:pPr>
            <w:r w:rsidRPr="00F23E5B">
              <w:rPr>
                <w:rFonts w:ascii="Franklin Gothic Book" w:hAnsi="Franklin Gothic Book" w:cs="Times New Roman"/>
                <w:sz w:val="22"/>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5CBB92F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8B4133">
        <w:rPr>
          <w:rFonts w:cs="Times New Roman"/>
        </w:rPr>
        <w:t>Players</w:t>
      </w:r>
      <w:r w:rsidRPr="00ED18C0">
        <w:rPr>
          <w:rFonts w:cs="Times New Roman"/>
        </w:rPr>
        <w:t xml:space="preserve"> have an active role in discussing or performing their regular roles and responsibilities during the exercise. Players discuss or initiate actions in response to the simulated emergency.</w:t>
      </w:r>
    </w:p>
    <w:p w14:paraId="60996210" w14:textId="166FD734" w:rsidR="00557098" w:rsidRPr="00ED18C0" w:rsidRDefault="00557098" w:rsidP="001C11CF">
      <w:pPr>
        <w:pStyle w:val="ListBullet"/>
        <w:spacing w:before="120" w:after="120"/>
        <w:jc w:val="both"/>
        <w:rPr>
          <w:rFonts w:cs="Times New Roman"/>
        </w:rPr>
      </w:pPr>
      <w:r w:rsidRPr="00ED18C0">
        <w:rPr>
          <w:rFonts w:cs="Times New Roman"/>
          <w:b/>
        </w:rPr>
        <w:lastRenderedPageBreak/>
        <w:t>Observers:</w:t>
      </w:r>
      <w:r w:rsidRPr="00ED18C0">
        <w:rPr>
          <w:rFonts w:cs="Times New Roman"/>
        </w:rPr>
        <w:t xml:space="preserve"> </w:t>
      </w:r>
      <w:r w:rsidR="00021FE1">
        <w:rPr>
          <w:rFonts w:cs="Times New Roman"/>
        </w:rPr>
        <w:t>Observers d</w:t>
      </w:r>
      <w:r w:rsidRPr="00ED18C0">
        <w:rPr>
          <w:rFonts w:cs="Times New Roman"/>
        </w:rPr>
        <w:t>o not directly participate in the exercise</w:t>
      </w:r>
      <w:r w:rsidR="00A5517E">
        <w:rPr>
          <w:rFonts w:cs="Times New Roman"/>
        </w:rPr>
        <w:t>;</w:t>
      </w:r>
      <w:r w:rsidR="00B411A6" w:rsidRPr="00ED18C0">
        <w:rPr>
          <w:rFonts w:cs="Times New Roman"/>
        </w:rPr>
        <w:t xml:space="preserve"> </w:t>
      </w:r>
      <w:r w:rsidR="00A5517E">
        <w:rPr>
          <w:rFonts w:cs="Times New Roman"/>
        </w:rPr>
        <w:t>h</w:t>
      </w:r>
      <w:r w:rsidRPr="00ED18C0">
        <w:rPr>
          <w:rFonts w:cs="Times New Roman"/>
        </w:rPr>
        <w:t>owever, they may support the development of player responses to the situation during the discussion by asking relevant questions or providing subject matter expertise.</w:t>
      </w:r>
    </w:p>
    <w:p w14:paraId="60996211" w14:textId="5B9FB5C3"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021FE1">
        <w:rPr>
          <w:rFonts w:cs="Times New Roman"/>
        </w:rPr>
        <w:t>The facilitator 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F23E5B">
      <w:pPr>
        <w:pStyle w:val="ListBullet"/>
        <w:spacing w:before="120" w:after="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190CEBCF" w:rsidR="00557098" w:rsidRPr="00ED18C0" w:rsidRDefault="00727E65"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021FE1">
        <w:rPr>
          <w:rFonts w:cs="Times New Roman"/>
        </w:rPr>
        <w:t>Evaluators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5514CB97"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35009">
        <w:rPr>
          <w:rFonts w:cs="Times New Roman"/>
        </w:rPr>
        <w:t>three</w:t>
      </w:r>
      <w:r w:rsidRPr="007937D9">
        <w:rPr>
          <w:rFonts w:cs="Times New Roman"/>
        </w:rPr>
        <w:t xml:space="preserve"> modules:</w:t>
      </w:r>
    </w:p>
    <w:p w14:paraId="60996215" w14:textId="3EB3F5E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00635009">
        <w:rPr>
          <w:rFonts w:cs="Times New Roman"/>
        </w:rPr>
        <w:t xml:space="preserve">: Intelligence and Information Sharing </w:t>
      </w:r>
    </w:p>
    <w:p w14:paraId="60996216" w14:textId="634AF23F"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635009">
        <w:rPr>
          <w:rFonts w:cs="Times New Roman"/>
        </w:rPr>
        <w:t>Incident Response</w:t>
      </w:r>
    </w:p>
    <w:p w14:paraId="60996217" w14:textId="1B1316CE"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635009">
        <w:rPr>
          <w:rFonts w:cs="Times New Roman"/>
        </w:rPr>
        <w:t>Short-Term Recovery</w:t>
      </w:r>
    </w:p>
    <w:p w14:paraId="6099621D" w14:textId="2D249492"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247243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021FE1">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7E52F5BB"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1FBF223E" w:rsidR="00AA5BD9" w:rsidRPr="0000029F" w:rsidRDefault="00AA5BD9" w:rsidP="00030B66">
      <w:pPr>
        <w:pStyle w:val="ListBullet"/>
        <w:spacing w:before="120" w:after="120"/>
        <w:jc w:val="both"/>
        <w:rPr>
          <w:rFonts w:cs="Times New Roman"/>
        </w:rPr>
      </w:pPr>
      <w:r w:rsidRPr="0000029F">
        <w:rPr>
          <w:rFonts w:cs="Times New Roman"/>
        </w:rPr>
        <w:t>The assumption is the exercise scenario is plausible</w:t>
      </w:r>
      <w:r w:rsidR="00644011">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lastRenderedPageBreak/>
        <w:t>Exercise Evaluation</w:t>
      </w:r>
    </w:p>
    <w:p w14:paraId="7C949628" w14:textId="77777777" w:rsidR="007E7593" w:rsidRDefault="00DE0B82" w:rsidP="007E450C">
      <w:pPr>
        <w:pStyle w:val="BodyText"/>
        <w:spacing w:before="120" w:after="120"/>
        <w:jc w:val="both"/>
        <w:sectPr w:rsidR="007E7593" w:rsidSect="00DE1516">
          <w:footerReference w:type="default" r:id="rId18"/>
          <w:pgSz w:w="12240" w:h="15840" w:code="1"/>
          <w:pgMar w:top="1440" w:right="1440" w:bottom="1440" w:left="1440" w:header="576" w:footer="576" w:gutter="0"/>
          <w:cols w:space="720"/>
          <w:docGrid w:linePitch="360"/>
        </w:sectPr>
      </w:pPr>
      <w:bookmarkStart w:id="0"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0"/>
    <w:p w14:paraId="2CBB719E" w14:textId="77777777" w:rsidR="007E7593" w:rsidRDefault="008F7424" w:rsidP="00F23E5B">
      <w:pPr>
        <w:spacing w:before="120" w:after="120"/>
        <w:jc w:val="center"/>
        <w:rPr>
          <w:rFonts w:ascii="Times New Roman" w:hAnsi="Times New Roman" w:cs="Times New Roman"/>
          <w:sz w:val="24"/>
          <w:szCs w:val="24"/>
        </w:rPr>
        <w:sectPr w:rsidR="007E7593" w:rsidSect="00F23E5B">
          <w:pgSz w:w="12240" w:h="15840" w:code="1"/>
          <w:pgMar w:top="1440" w:right="1440" w:bottom="1440" w:left="1440" w:header="576" w:footer="576" w:gutter="0"/>
          <w:cols w:space="720"/>
          <w:vAlign w:val="center"/>
          <w:docGrid w:linePitch="360"/>
        </w:sectPr>
      </w:pPr>
      <w:r>
        <w:rPr>
          <w:rFonts w:ascii="Times New Roman" w:hAnsi="Times New Roman" w:cs="Times New Roman"/>
          <w:sz w:val="24"/>
          <w:szCs w:val="24"/>
        </w:rPr>
        <w:lastRenderedPageBreak/>
        <w:t>This page is intentionally left blank.</w:t>
      </w:r>
    </w:p>
    <w:p w14:paraId="562C977F" w14:textId="14D5C0FC" w:rsidR="001C2710" w:rsidRPr="002F77B6" w:rsidRDefault="001C2710" w:rsidP="001C2710">
      <w:pPr>
        <w:pStyle w:val="Heading1"/>
        <w:rPr>
          <w:rFonts w:ascii="Arial" w:hAnsi="Arial" w:cs="Arial"/>
          <w:color w:val="005288"/>
        </w:rPr>
      </w:pPr>
      <w:r w:rsidRPr="002F77B6">
        <w:rPr>
          <w:rFonts w:ascii="Arial" w:hAnsi="Arial" w:cs="Arial"/>
          <w:color w:val="005288"/>
        </w:rPr>
        <w:lastRenderedPageBreak/>
        <w:t xml:space="preserve">Module </w:t>
      </w:r>
      <w:r>
        <w:rPr>
          <w:rFonts w:ascii="Arial" w:hAnsi="Arial" w:cs="Arial"/>
          <w:color w:val="005288"/>
        </w:rPr>
        <w:t>One</w:t>
      </w:r>
      <w:r w:rsidRPr="002F77B6">
        <w:rPr>
          <w:rFonts w:ascii="Arial" w:hAnsi="Arial" w:cs="Arial"/>
          <w:color w:val="005288"/>
        </w:rPr>
        <w:t xml:space="preserve">: </w:t>
      </w:r>
      <w:r>
        <w:rPr>
          <w:rFonts w:ascii="Arial" w:hAnsi="Arial" w:cs="Arial"/>
          <w:color w:val="005288"/>
        </w:rPr>
        <w:t>Intelligence and Information Sharing</w:t>
      </w:r>
    </w:p>
    <w:p w14:paraId="6099622D" w14:textId="38C81972" w:rsidR="00F95931" w:rsidRDefault="00F95931" w:rsidP="00D66424">
      <w:pPr>
        <w:pStyle w:val="Heading2"/>
        <w:spacing w:after="0"/>
        <w:rPr>
          <w:rFonts w:cs="Arial"/>
          <w:color w:val="005288"/>
        </w:rPr>
      </w:pPr>
      <w:r w:rsidRPr="001A57F6">
        <w:rPr>
          <w:rFonts w:cs="Arial"/>
          <w:color w:val="005288"/>
        </w:rPr>
        <w:t>Scenario</w:t>
      </w:r>
    </w:p>
    <w:p w14:paraId="6F850899" w14:textId="36B9637B" w:rsidR="00E35C12" w:rsidRPr="00037F90" w:rsidRDefault="00E35C12" w:rsidP="00F23E5B">
      <w:pPr>
        <w:pStyle w:val="Heading2"/>
        <w:spacing w:before="0"/>
        <w:rPr>
          <w:rFonts w:cs="Arial"/>
          <w:color w:val="005288"/>
        </w:rPr>
      </w:pPr>
      <w:r w:rsidRPr="00D66424">
        <w:rPr>
          <w:rFonts w:cs="Arial"/>
          <w:color w:val="005288"/>
          <w:sz w:val="24"/>
          <w:szCs w:val="24"/>
          <w:highlight w:val="yellow"/>
        </w:rPr>
        <w:t>[</w:t>
      </w:r>
      <w:r w:rsidR="00037F90">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3E52FEFD"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[Month, Day, Year]: [Time]</w:t>
      </w:r>
    </w:p>
    <w:p w14:paraId="66DEAC87" w14:textId="2D66192C" w:rsidR="00D84CAA" w:rsidRPr="00D84CAA" w:rsidRDefault="00D84CAA" w:rsidP="00D84CAA">
      <w:pPr>
        <w:pStyle w:val="Heading3"/>
        <w:spacing w:before="120" w:after="120"/>
        <w:jc w:val="both"/>
        <w:rPr>
          <w:rFonts w:cs="Times New Roman"/>
          <w:b w:val="0"/>
          <w:color w:val="auto"/>
          <w:szCs w:val="22"/>
        </w:rPr>
      </w:pPr>
      <w:r w:rsidRPr="00D84CAA">
        <w:rPr>
          <w:rFonts w:cs="Times New Roman"/>
          <w:b w:val="0"/>
          <w:color w:val="auto"/>
          <w:szCs w:val="22"/>
        </w:rPr>
        <w:t xml:space="preserve">An international terrorist organization, tired of U.S. foreign policy, has been sharing blog posts indicating they intend to attack important American national monuments to send a message to the United States government. They attest that attacking these locations will not only cause casualties, but will </w:t>
      </w:r>
      <w:r w:rsidR="00146BAA">
        <w:rPr>
          <w:rFonts w:cs="Times New Roman"/>
          <w:b w:val="0"/>
          <w:color w:val="auto"/>
          <w:szCs w:val="22"/>
        </w:rPr>
        <w:t xml:space="preserve">also </w:t>
      </w:r>
      <w:r w:rsidRPr="00D84CAA">
        <w:rPr>
          <w:rFonts w:cs="Times New Roman"/>
          <w:b w:val="0"/>
          <w:color w:val="auto"/>
          <w:szCs w:val="22"/>
        </w:rPr>
        <w:t xml:space="preserve">damage the historical icons, which will provoke and offend the American government and people. Furthermore, an attack on </w:t>
      </w:r>
      <w:r w:rsidR="00656536">
        <w:rPr>
          <w:rFonts w:cs="Times New Roman"/>
          <w:b w:val="0"/>
          <w:color w:val="auto"/>
          <w:szCs w:val="22"/>
        </w:rPr>
        <w:t>any</w:t>
      </w:r>
      <w:r w:rsidRPr="00D84CAA">
        <w:rPr>
          <w:rFonts w:cs="Times New Roman"/>
          <w:b w:val="0"/>
          <w:color w:val="auto"/>
          <w:szCs w:val="22"/>
        </w:rPr>
        <w:t xml:space="preserve"> of these monuments will damage American resolve, as the monuments represent the nation’s history.</w:t>
      </w:r>
    </w:p>
    <w:p w14:paraId="078DA318" w14:textId="51D47041" w:rsidR="00D84CAA" w:rsidRPr="00D84CAA" w:rsidRDefault="00D84CAA" w:rsidP="00D84CAA">
      <w:pPr>
        <w:pStyle w:val="Heading3"/>
        <w:spacing w:before="120" w:after="120"/>
        <w:jc w:val="both"/>
        <w:rPr>
          <w:rFonts w:cs="Times New Roman"/>
          <w:b w:val="0"/>
          <w:color w:val="auto"/>
          <w:szCs w:val="22"/>
        </w:rPr>
      </w:pPr>
      <w:r w:rsidRPr="00D84CAA">
        <w:rPr>
          <w:rFonts w:cs="Times New Roman"/>
          <w:b w:val="0"/>
          <w:color w:val="auto"/>
          <w:szCs w:val="22"/>
        </w:rPr>
        <w:t xml:space="preserve">The organization posts the times of year the monuments experience the highest tourist visits, </w:t>
      </w:r>
      <w:proofErr w:type="gramStart"/>
      <w:r w:rsidRPr="00D84CAA">
        <w:rPr>
          <w:rFonts w:cs="Times New Roman"/>
          <w:b w:val="0"/>
          <w:color w:val="auto"/>
          <w:szCs w:val="22"/>
        </w:rPr>
        <w:t>the  facilities</w:t>
      </w:r>
      <w:proofErr w:type="gramEnd"/>
      <w:r w:rsidRPr="00D84CAA">
        <w:rPr>
          <w:rFonts w:cs="Times New Roman"/>
          <w:b w:val="0"/>
          <w:color w:val="auto"/>
          <w:szCs w:val="22"/>
        </w:rPr>
        <w:t xml:space="preserve"> at each monument, </w:t>
      </w:r>
      <w:r w:rsidR="00AA11F2">
        <w:rPr>
          <w:rFonts w:cs="Times New Roman"/>
          <w:b w:val="0"/>
          <w:color w:val="auto"/>
          <w:szCs w:val="22"/>
        </w:rPr>
        <w:t>and</w:t>
      </w:r>
      <w:r w:rsidRPr="00D84CAA">
        <w:rPr>
          <w:rFonts w:cs="Times New Roman"/>
          <w:b w:val="0"/>
          <w:color w:val="auto"/>
          <w:szCs w:val="22"/>
        </w:rPr>
        <w:t xml:space="preserve"> basic security observations. Some of the more recent pos</w:t>
      </w:r>
      <w:r w:rsidR="00AA11F2">
        <w:rPr>
          <w:rFonts w:cs="Times New Roman"/>
          <w:b w:val="0"/>
          <w:color w:val="auto"/>
          <w:szCs w:val="22"/>
        </w:rPr>
        <w:t>ts</w:t>
      </w:r>
      <w:r w:rsidRPr="00D84CAA">
        <w:rPr>
          <w:rFonts w:cs="Times New Roman"/>
          <w:b w:val="0"/>
          <w:color w:val="auto"/>
          <w:szCs w:val="22"/>
        </w:rPr>
        <w:t xml:space="preserve"> have provided various site measurements, </w:t>
      </w:r>
      <w:r w:rsidR="00AA11F2">
        <w:rPr>
          <w:rFonts w:cs="Times New Roman"/>
          <w:b w:val="0"/>
          <w:color w:val="auto"/>
          <w:szCs w:val="22"/>
        </w:rPr>
        <w:t>including</w:t>
      </w:r>
      <w:r w:rsidRPr="00D84CAA">
        <w:rPr>
          <w:rFonts w:cs="Times New Roman"/>
          <w:b w:val="0"/>
          <w:color w:val="auto"/>
          <w:szCs w:val="22"/>
        </w:rPr>
        <w:t xml:space="preserve"> how close vehicle traffic can get to the monuments, and how many security personnel are onsite. The most recent post provided a list of monuments that have metal detectors and security checkpoints for visitors.</w:t>
      </w:r>
    </w:p>
    <w:p w14:paraId="5FB68058" w14:textId="03B012AD" w:rsidR="00D84CAA" w:rsidRPr="00D84CAA" w:rsidRDefault="00D84CAA" w:rsidP="00D84CAA">
      <w:pPr>
        <w:pStyle w:val="Heading3"/>
        <w:spacing w:before="120" w:after="120"/>
        <w:jc w:val="both"/>
        <w:rPr>
          <w:rFonts w:cs="Times New Roman"/>
          <w:b w:val="0"/>
          <w:color w:val="auto"/>
          <w:szCs w:val="22"/>
        </w:rPr>
      </w:pPr>
      <w:r w:rsidRPr="00D84CAA">
        <w:rPr>
          <w:rFonts w:cs="Times New Roman"/>
          <w:b w:val="0"/>
          <w:color w:val="auto"/>
          <w:szCs w:val="22"/>
        </w:rPr>
        <w:t>As the posts become more specific, the Secretary of Homeland Security,</w:t>
      </w:r>
      <w:bookmarkStart w:id="1" w:name="_GoBack"/>
      <w:bookmarkEnd w:id="1"/>
      <w:r w:rsidRPr="00D84CAA">
        <w:rPr>
          <w:rFonts w:cs="Times New Roman"/>
          <w:b w:val="0"/>
          <w:color w:val="auto"/>
          <w:szCs w:val="22"/>
        </w:rPr>
        <w:t xml:space="preserve"> in coordination with other federal entities, issues an “Elevated” Threat Alert</w:t>
      </w:r>
      <w:r w:rsidR="00F1048D" w:rsidRPr="00F1048D">
        <w:rPr>
          <w:rFonts w:cs="Times New Roman"/>
          <w:b w:val="0"/>
          <w:color w:val="auto"/>
          <w:szCs w:val="22"/>
        </w:rPr>
        <w:t xml:space="preserve"> </w:t>
      </w:r>
      <w:r w:rsidR="00F1048D" w:rsidRPr="00D84CAA">
        <w:rPr>
          <w:rFonts w:cs="Times New Roman"/>
          <w:b w:val="0"/>
          <w:color w:val="auto"/>
          <w:szCs w:val="22"/>
        </w:rPr>
        <w:t>through the National Terrorism Advisory System (NTAS)</w:t>
      </w:r>
      <w:r w:rsidRPr="00D84CAA">
        <w:rPr>
          <w:rFonts w:cs="Times New Roman"/>
          <w:b w:val="0"/>
          <w:color w:val="auto"/>
          <w:szCs w:val="22"/>
        </w:rPr>
        <w:t xml:space="preserve">, warning of a credible terrorist threat against the United States. At this time, there is no specific information </w:t>
      </w:r>
      <w:r w:rsidR="00AA11F2">
        <w:rPr>
          <w:rFonts w:cs="Times New Roman"/>
          <w:b w:val="0"/>
          <w:color w:val="auto"/>
          <w:szCs w:val="22"/>
        </w:rPr>
        <w:t>that</w:t>
      </w:r>
      <w:r w:rsidRPr="00D84CAA">
        <w:rPr>
          <w:rFonts w:cs="Times New Roman"/>
          <w:b w:val="0"/>
          <w:color w:val="auto"/>
          <w:szCs w:val="22"/>
        </w:rPr>
        <w:t xml:space="preserve"> would warrant the release of an “Imminent” Threat Alert. The alert indicates the international terrorist organization is using IEDs and is focused on national icons around the United States. The alert is to remain in place for </w:t>
      </w:r>
      <w:r w:rsidRPr="00D84CAA">
        <w:rPr>
          <w:rFonts w:cs="Times New Roman"/>
          <w:b w:val="0"/>
          <w:color w:val="auto"/>
          <w:szCs w:val="22"/>
          <w:highlight w:val="yellow"/>
        </w:rPr>
        <w:t>[amount of time]</w:t>
      </w:r>
      <w:r w:rsidRPr="00D84CAA">
        <w:rPr>
          <w:rFonts w:cs="Times New Roman"/>
          <w:b w:val="0"/>
          <w:color w:val="auto"/>
          <w:szCs w:val="22"/>
        </w:rPr>
        <w:t xml:space="preserve">, ending on </w:t>
      </w:r>
      <w:r w:rsidRPr="00D84CAA">
        <w:rPr>
          <w:rFonts w:cs="Times New Roman"/>
          <w:b w:val="0"/>
          <w:color w:val="auto"/>
          <w:szCs w:val="22"/>
          <w:highlight w:val="yellow"/>
        </w:rPr>
        <w:t>[date]</w:t>
      </w:r>
      <w:r w:rsidRPr="00D84CAA">
        <w:rPr>
          <w:rFonts w:cs="Times New Roman"/>
          <w:b w:val="0"/>
          <w:color w:val="auto"/>
          <w:szCs w:val="22"/>
        </w:rPr>
        <w:t>.</w:t>
      </w:r>
    </w:p>
    <w:p w14:paraId="60996233" w14:textId="42E13D67" w:rsidR="00F95931" w:rsidRPr="00D84CAA" w:rsidRDefault="00956545" w:rsidP="00D84CAA">
      <w:pPr>
        <w:pStyle w:val="Heading3"/>
        <w:spacing w:before="120" w:after="120"/>
        <w:jc w:val="both"/>
        <w:rPr>
          <w:rFonts w:ascii="Arial" w:hAnsi="Arial" w:cs="Times New Roman"/>
          <w:b w:val="0"/>
          <w:color w:val="auto"/>
          <w:szCs w:val="22"/>
          <w:highlight w:val="yellow"/>
        </w:rPr>
      </w:pPr>
      <w:r>
        <w:rPr>
          <w:rFonts w:cs="Times New Roman"/>
          <w:b w:val="0"/>
          <w:color w:val="auto"/>
          <w:szCs w:val="22"/>
        </w:rPr>
        <w:t xml:space="preserve">The alert </w:t>
      </w:r>
      <w:r w:rsidR="007C67F6">
        <w:rPr>
          <w:rFonts w:cs="Times New Roman"/>
          <w:b w:val="0"/>
          <w:color w:val="auto"/>
          <w:szCs w:val="22"/>
        </w:rPr>
        <w:t>gave no specificity about a location at this time</w:t>
      </w:r>
      <w:r w:rsidR="00D84CAA" w:rsidRPr="00D84CAA">
        <w:rPr>
          <w:rFonts w:cs="Times New Roman"/>
          <w:b w:val="0"/>
          <w:color w:val="auto"/>
          <w:szCs w:val="22"/>
        </w:rPr>
        <w:t xml:space="preserve">. Receiving word about the heightened threat environment, the </w:t>
      </w:r>
      <w:r w:rsidR="00D84CAA" w:rsidRPr="00D84CAA">
        <w:rPr>
          <w:rFonts w:cs="Times New Roman"/>
          <w:b w:val="0"/>
          <w:color w:val="auto"/>
          <w:szCs w:val="22"/>
          <w:highlight w:val="yellow"/>
        </w:rPr>
        <w:t>[insert fusion center]</w:t>
      </w:r>
      <w:r w:rsidR="00D84CAA" w:rsidRPr="00D84CAA">
        <w:rPr>
          <w:rFonts w:cs="Times New Roman"/>
          <w:b w:val="0"/>
          <w:color w:val="auto"/>
          <w:szCs w:val="22"/>
        </w:rPr>
        <w:t xml:space="preserve"> alerts the </w:t>
      </w:r>
      <w:r w:rsidR="00D84CAA" w:rsidRPr="00D84CAA">
        <w:rPr>
          <w:rFonts w:cs="Times New Roman"/>
          <w:b w:val="0"/>
          <w:color w:val="auto"/>
          <w:szCs w:val="22"/>
          <w:highlight w:val="yellow"/>
        </w:rPr>
        <w:t>[local jurisdiction]</w:t>
      </w:r>
      <w:r w:rsidR="00D84CAA" w:rsidRPr="00D84CAA">
        <w:rPr>
          <w:rFonts w:cs="Times New Roman"/>
          <w:b w:val="0"/>
          <w:color w:val="auto"/>
          <w:szCs w:val="22"/>
        </w:rPr>
        <w:t xml:space="preserve">, warning them of potential attacks in and around </w:t>
      </w:r>
      <w:r w:rsidR="00D84CAA" w:rsidRPr="00D84CAA">
        <w:rPr>
          <w:rFonts w:cs="Times New Roman"/>
          <w:b w:val="0"/>
          <w:color w:val="auto"/>
          <w:szCs w:val="22"/>
          <w:highlight w:val="yellow"/>
        </w:rPr>
        <w:t>[insert national monument]</w:t>
      </w:r>
      <w:r w:rsidR="00D84CAA" w:rsidRPr="00D84CAA">
        <w:rPr>
          <w:rFonts w:cs="Times New Roman"/>
          <w:b w:val="0"/>
          <w:color w:val="auto"/>
          <w:szCs w:val="22"/>
        </w:rPr>
        <w: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2914DF21" w14:textId="5672877D" w:rsidR="007E450C" w:rsidRDefault="007E450C" w:rsidP="00D84CAA">
      <w:pPr>
        <w:pStyle w:val="ListNumber"/>
        <w:numPr>
          <w:ilvl w:val="0"/>
          <w:numId w:val="29"/>
        </w:numPr>
        <w:spacing w:before="120" w:after="120"/>
        <w:ind w:left="360"/>
        <w:jc w:val="both"/>
        <w:rPr>
          <w:rFonts w:cs="Times New Roman"/>
        </w:rPr>
      </w:pPr>
      <w:r>
        <w:rPr>
          <w:rFonts w:cs="Times New Roman"/>
        </w:rPr>
        <w:t>How would your organization expect to receive information regarding the credible threat?</w:t>
      </w:r>
    </w:p>
    <w:p w14:paraId="02C4A473" w14:textId="3909353D" w:rsidR="007E450C" w:rsidRDefault="007E450C" w:rsidP="00D84CAA">
      <w:pPr>
        <w:pStyle w:val="ListNumber"/>
        <w:numPr>
          <w:ilvl w:val="0"/>
          <w:numId w:val="29"/>
        </w:numPr>
        <w:spacing w:before="120" w:after="120"/>
        <w:ind w:left="360"/>
        <w:jc w:val="both"/>
        <w:rPr>
          <w:rFonts w:cs="Times New Roman"/>
        </w:rPr>
      </w:pPr>
      <w:r>
        <w:rPr>
          <w:rFonts w:cs="Times New Roman"/>
        </w:rPr>
        <w:t>What local, state, federal, or external organization(s) provide this information?</w:t>
      </w:r>
    </w:p>
    <w:p w14:paraId="314C4572" w14:textId="59DC5840" w:rsidR="007E450C" w:rsidRDefault="007E450C" w:rsidP="007E450C">
      <w:pPr>
        <w:pStyle w:val="ListNumber"/>
        <w:numPr>
          <w:ilvl w:val="1"/>
          <w:numId w:val="29"/>
        </w:numPr>
        <w:spacing w:before="120" w:after="120"/>
        <w:jc w:val="both"/>
        <w:rPr>
          <w:rFonts w:cs="Times New Roman"/>
        </w:rPr>
      </w:pPr>
      <w:r>
        <w:rPr>
          <w:rFonts w:cs="Times New Roman"/>
        </w:rPr>
        <w:t>Do</w:t>
      </w:r>
      <w:r w:rsidR="003B518F">
        <w:rPr>
          <w:rFonts w:cs="Times New Roman"/>
        </w:rPr>
        <w:t>es</w:t>
      </w:r>
      <w:r>
        <w:rPr>
          <w:rFonts w:cs="Times New Roman"/>
        </w:rPr>
        <w:t xml:space="preserve"> you</w:t>
      </w:r>
      <w:r w:rsidR="003B518F">
        <w:rPr>
          <w:rFonts w:cs="Times New Roman"/>
        </w:rPr>
        <w:t>r organization</w:t>
      </w:r>
      <w:r>
        <w:rPr>
          <w:rFonts w:cs="Times New Roman"/>
        </w:rPr>
        <w:t xml:space="preserve"> have established working relationships with these organizations and rapid means of contacting them?</w:t>
      </w:r>
    </w:p>
    <w:p w14:paraId="3C4FB945" w14:textId="63F912E1" w:rsidR="007E450C" w:rsidRDefault="007E450C" w:rsidP="007E450C">
      <w:pPr>
        <w:pStyle w:val="ListNumber"/>
        <w:numPr>
          <w:ilvl w:val="0"/>
          <w:numId w:val="29"/>
        </w:numPr>
        <w:spacing w:before="120" w:after="120"/>
        <w:ind w:left="360"/>
        <w:jc w:val="both"/>
        <w:rPr>
          <w:rFonts w:cs="Times New Roman"/>
        </w:rPr>
      </w:pPr>
      <w:r>
        <w:rPr>
          <w:rFonts w:cs="Times New Roman"/>
        </w:rPr>
        <w:t>What role does the fusion center have in sharing information with your organization?</w:t>
      </w:r>
    </w:p>
    <w:p w14:paraId="65562E88" w14:textId="794366E2" w:rsidR="007E450C" w:rsidRDefault="007E450C" w:rsidP="007E450C">
      <w:pPr>
        <w:pStyle w:val="ListNumber"/>
        <w:numPr>
          <w:ilvl w:val="1"/>
          <w:numId w:val="29"/>
        </w:numPr>
        <w:spacing w:before="120" w:after="120"/>
        <w:jc w:val="both"/>
        <w:rPr>
          <w:rFonts w:cs="Times New Roman"/>
        </w:rPr>
      </w:pPr>
      <w:r>
        <w:rPr>
          <w:rFonts w:cs="Times New Roman"/>
        </w:rPr>
        <w:t>Does your organization communicate with the fusion center on a regular basis?</w:t>
      </w:r>
    </w:p>
    <w:p w14:paraId="29CEE32A" w14:textId="38987D65" w:rsidR="007E450C" w:rsidRDefault="00FE5FAB" w:rsidP="007E450C">
      <w:pPr>
        <w:pStyle w:val="ListNumber"/>
        <w:numPr>
          <w:ilvl w:val="0"/>
          <w:numId w:val="29"/>
        </w:numPr>
        <w:spacing w:before="120" w:after="120"/>
        <w:ind w:left="360"/>
        <w:jc w:val="both"/>
        <w:rPr>
          <w:rFonts w:cs="Times New Roman"/>
        </w:rPr>
      </w:pPr>
      <w:r>
        <w:rPr>
          <w:rFonts w:cs="Times New Roman"/>
        </w:rPr>
        <w:t>Does your organization currently use the Homeland Security Information Network (HSIN)</w:t>
      </w:r>
      <w:r w:rsidR="00A150B2">
        <w:rPr>
          <w:rFonts w:cs="Times New Roman"/>
        </w:rPr>
        <w:t xml:space="preserve"> portal</w:t>
      </w:r>
      <w:r>
        <w:rPr>
          <w:rFonts w:cs="Times New Roman"/>
        </w:rPr>
        <w:t>?</w:t>
      </w:r>
    </w:p>
    <w:p w14:paraId="712F4CF3" w14:textId="70E1727E" w:rsidR="00FE5FAB" w:rsidRDefault="00FE5FAB" w:rsidP="007E450C">
      <w:pPr>
        <w:pStyle w:val="ListNumber"/>
        <w:numPr>
          <w:ilvl w:val="0"/>
          <w:numId w:val="29"/>
        </w:numPr>
        <w:spacing w:before="120" w:after="120"/>
        <w:ind w:left="360"/>
        <w:jc w:val="both"/>
        <w:rPr>
          <w:rFonts w:cs="Times New Roman"/>
        </w:rPr>
      </w:pPr>
      <w:r>
        <w:rPr>
          <w:rFonts w:cs="Times New Roman"/>
        </w:rPr>
        <w:t xml:space="preserve">With credible threat information linked to the targeting of national monuments and icons, how do federal intelligence agencies (i.e., Department of Homeland Security [DHS] Office of </w:t>
      </w:r>
      <w:r>
        <w:rPr>
          <w:rFonts w:cs="Times New Roman"/>
        </w:rPr>
        <w:lastRenderedPageBreak/>
        <w:t>Intelligence and Analysis, Federal Bureau of Investigation [FBI], National Operation Center) share information with other federal entities?</w:t>
      </w:r>
    </w:p>
    <w:p w14:paraId="13F22E88" w14:textId="78401232" w:rsidR="00FE5FAB" w:rsidRDefault="00FE5FAB" w:rsidP="007E450C">
      <w:pPr>
        <w:pStyle w:val="ListNumber"/>
        <w:numPr>
          <w:ilvl w:val="0"/>
          <w:numId w:val="29"/>
        </w:numPr>
        <w:spacing w:before="120" w:after="120"/>
        <w:ind w:left="360"/>
        <w:jc w:val="both"/>
        <w:rPr>
          <w:rFonts w:cs="Times New Roman"/>
        </w:rPr>
      </w:pPr>
      <w:r>
        <w:rPr>
          <w:rFonts w:cs="Times New Roman"/>
        </w:rPr>
        <w:t xml:space="preserve">What technology platforms </w:t>
      </w:r>
      <w:r w:rsidR="00163A96">
        <w:rPr>
          <w:rFonts w:cs="Times New Roman"/>
        </w:rPr>
        <w:t xml:space="preserve">does your organization use to </w:t>
      </w:r>
      <w:r>
        <w:rPr>
          <w:rFonts w:cs="Times New Roman"/>
        </w:rPr>
        <w:t>officially share information about the credible threat, potential protective measures, or the status of possible investigations?</w:t>
      </w:r>
    </w:p>
    <w:p w14:paraId="6B276B05" w14:textId="4D070153" w:rsidR="00C77E7C" w:rsidRDefault="00FE5FAB" w:rsidP="007E450C">
      <w:pPr>
        <w:pStyle w:val="ListNumber"/>
        <w:numPr>
          <w:ilvl w:val="0"/>
          <w:numId w:val="29"/>
        </w:numPr>
        <w:spacing w:before="120" w:after="120"/>
        <w:ind w:left="360"/>
        <w:jc w:val="both"/>
        <w:rPr>
          <w:rFonts w:cs="Times New Roman"/>
        </w:rPr>
      </w:pPr>
      <w:r>
        <w:rPr>
          <w:rFonts w:cs="Times New Roman"/>
        </w:rPr>
        <w:t xml:space="preserve">Should </w:t>
      </w:r>
      <w:r w:rsidR="00163A96">
        <w:rPr>
          <w:rFonts w:cs="Times New Roman"/>
        </w:rPr>
        <w:t xml:space="preserve">your organization share information with </w:t>
      </w:r>
      <w:r>
        <w:rPr>
          <w:rFonts w:cs="Times New Roman"/>
        </w:rPr>
        <w:t xml:space="preserve">a private sector stakeholder related to potential threats against its location and personnel? </w:t>
      </w:r>
    </w:p>
    <w:p w14:paraId="7AA6F637" w14:textId="20CA9C0E" w:rsidR="00C77E7C" w:rsidRDefault="00FE5FAB" w:rsidP="00C77E7C">
      <w:pPr>
        <w:pStyle w:val="ListNumber"/>
        <w:numPr>
          <w:ilvl w:val="1"/>
          <w:numId w:val="29"/>
        </w:numPr>
        <w:spacing w:before="120" w:after="120"/>
        <w:jc w:val="both"/>
        <w:rPr>
          <w:rFonts w:cs="Times New Roman"/>
        </w:rPr>
      </w:pPr>
      <w:r>
        <w:rPr>
          <w:rFonts w:cs="Times New Roman"/>
        </w:rPr>
        <w:t>If so, who</w:t>
      </w:r>
      <w:r w:rsidR="00C77E7C">
        <w:rPr>
          <w:rFonts w:cs="Times New Roman"/>
        </w:rPr>
        <w:t xml:space="preserve"> should receive this information?</w:t>
      </w:r>
    </w:p>
    <w:p w14:paraId="5FD650C4" w14:textId="5B94CC44" w:rsidR="00FE5FAB" w:rsidRDefault="00C77E7C" w:rsidP="00F23E5B">
      <w:pPr>
        <w:pStyle w:val="ListNumber"/>
        <w:numPr>
          <w:ilvl w:val="1"/>
          <w:numId w:val="29"/>
        </w:numPr>
        <w:spacing w:before="120" w:after="120"/>
        <w:jc w:val="both"/>
        <w:rPr>
          <w:rFonts w:cs="Times New Roman"/>
        </w:rPr>
      </w:pPr>
      <w:r>
        <w:rPr>
          <w:rFonts w:cs="Times New Roman"/>
        </w:rPr>
        <w:t>How would your organization communicate that information?</w:t>
      </w:r>
      <w:r w:rsidR="00FE5FAB">
        <w:rPr>
          <w:rFonts w:cs="Times New Roman"/>
        </w:rPr>
        <w:t xml:space="preserve"> </w:t>
      </w:r>
    </w:p>
    <w:p w14:paraId="693D6B52" w14:textId="3FECEDE3" w:rsidR="00FE5FAB" w:rsidRDefault="00FE5FAB" w:rsidP="007E450C">
      <w:pPr>
        <w:pStyle w:val="ListNumber"/>
        <w:numPr>
          <w:ilvl w:val="0"/>
          <w:numId w:val="29"/>
        </w:numPr>
        <w:spacing w:before="120" w:after="120"/>
        <w:ind w:left="360"/>
        <w:jc w:val="both"/>
        <w:rPr>
          <w:rFonts w:cs="Times New Roman"/>
        </w:rPr>
      </w:pPr>
      <w:r>
        <w:rPr>
          <w:rFonts w:cs="Times New Roman"/>
        </w:rPr>
        <w:t xml:space="preserve">For </w:t>
      </w:r>
      <w:r w:rsidR="00CB18A5">
        <w:rPr>
          <w:rFonts w:cs="Times New Roman"/>
        </w:rPr>
        <w:t xml:space="preserve">private sector stakeholders, what internal information </w:t>
      </w:r>
      <w:proofErr w:type="gramStart"/>
      <w:r w:rsidR="00CB18A5">
        <w:rPr>
          <w:rFonts w:cs="Times New Roman"/>
        </w:rPr>
        <w:t>sharing</w:t>
      </w:r>
      <w:proofErr w:type="gramEnd"/>
      <w:r w:rsidR="00CB18A5">
        <w:rPr>
          <w:rFonts w:cs="Times New Roman"/>
        </w:rPr>
        <w:t xml:space="preserve"> and dissemination process do</w:t>
      </w:r>
      <w:r w:rsidR="003B518F">
        <w:rPr>
          <w:rFonts w:cs="Times New Roman"/>
        </w:rPr>
        <w:t>es</w:t>
      </w:r>
      <w:r w:rsidR="00CB18A5">
        <w:rPr>
          <w:rFonts w:cs="Times New Roman"/>
        </w:rPr>
        <w:t xml:space="preserve"> you</w:t>
      </w:r>
      <w:r w:rsidR="003B518F">
        <w:rPr>
          <w:rFonts w:cs="Times New Roman"/>
        </w:rPr>
        <w:t>r organization</w:t>
      </w:r>
      <w:r w:rsidR="00CB18A5">
        <w:rPr>
          <w:rFonts w:cs="Times New Roman"/>
        </w:rPr>
        <w:t xml:space="preserve"> currently </w:t>
      </w:r>
      <w:r w:rsidR="00191ADA">
        <w:rPr>
          <w:rFonts w:cs="Times New Roman"/>
        </w:rPr>
        <w:t>use</w:t>
      </w:r>
      <w:r w:rsidR="00CB18A5">
        <w:rPr>
          <w:rFonts w:cs="Times New Roman"/>
        </w:rPr>
        <w:t>?</w:t>
      </w:r>
    </w:p>
    <w:p w14:paraId="2A51EE1C" w14:textId="79035BF5" w:rsidR="0023074A" w:rsidRDefault="00CB18A5" w:rsidP="007E450C">
      <w:pPr>
        <w:pStyle w:val="ListNumber"/>
        <w:numPr>
          <w:ilvl w:val="0"/>
          <w:numId w:val="29"/>
        </w:numPr>
        <w:spacing w:before="120" w:after="120"/>
        <w:ind w:left="360"/>
        <w:jc w:val="both"/>
        <w:rPr>
          <w:rFonts w:cs="Times New Roman"/>
        </w:rPr>
      </w:pPr>
      <w:r>
        <w:rPr>
          <w:rFonts w:cs="Times New Roman"/>
        </w:rPr>
        <w:t xml:space="preserve">What </w:t>
      </w:r>
      <w:r w:rsidR="0023074A">
        <w:rPr>
          <w:rFonts w:cs="Times New Roman"/>
        </w:rPr>
        <w:t xml:space="preserve">process </w:t>
      </w:r>
      <w:r w:rsidR="00163A96">
        <w:rPr>
          <w:rFonts w:cs="Times New Roman"/>
        </w:rPr>
        <w:t>does your organization</w:t>
      </w:r>
      <w:r w:rsidR="0023074A">
        <w:rPr>
          <w:rFonts w:cs="Times New Roman"/>
        </w:rPr>
        <w:t xml:space="preserve"> use to share</w:t>
      </w:r>
      <w:r>
        <w:rPr>
          <w:rFonts w:cs="Times New Roman"/>
        </w:rPr>
        <w:t xml:space="preserve"> information </w:t>
      </w:r>
      <w:r w:rsidR="0023074A">
        <w:rPr>
          <w:rFonts w:cs="Times New Roman"/>
        </w:rPr>
        <w:t xml:space="preserve">with </w:t>
      </w:r>
      <w:r w:rsidR="006F65E0">
        <w:rPr>
          <w:rFonts w:cs="Times New Roman"/>
        </w:rPr>
        <w:t>locations</w:t>
      </w:r>
      <w:r w:rsidR="0023074A">
        <w:rPr>
          <w:rFonts w:cs="Times New Roman"/>
        </w:rPr>
        <w:t xml:space="preserve"> in other states or regions </w:t>
      </w:r>
      <w:r>
        <w:rPr>
          <w:rFonts w:cs="Times New Roman"/>
        </w:rPr>
        <w:t xml:space="preserve">across the National Monuments and Icons subsector? </w:t>
      </w:r>
    </w:p>
    <w:p w14:paraId="39FD1554" w14:textId="10EBC888" w:rsidR="00CB18A5" w:rsidRDefault="00CB18A5" w:rsidP="00F23E5B">
      <w:pPr>
        <w:pStyle w:val="ListNumber"/>
        <w:numPr>
          <w:ilvl w:val="1"/>
          <w:numId w:val="29"/>
        </w:numPr>
        <w:spacing w:before="120" w:after="120"/>
        <w:jc w:val="both"/>
        <w:rPr>
          <w:rFonts w:cs="Times New Roman"/>
        </w:rPr>
      </w:pPr>
      <w:r>
        <w:rPr>
          <w:rFonts w:cs="Times New Roman"/>
        </w:rPr>
        <w:t xml:space="preserve">What about across the Government Facilities </w:t>
      </w:r>
      <w:r w:rsidR="002329B8">
        <w:rPr>
          <w:rFonts w:cs="Times New Roman"/>
        </w:rPr>
        <w:t>S</w:t>
      </w:r>
      <w:r>
        <w:rPr>
          <w:rFonts w:cs="Times New Roman"/>
        </w:rPr>
        <w:t>ector as a whole?</w:t>
      </w:r>
    </w:p>
    <w:p w14:paraId="0AB40271" w14:textId="127DB857" w:rsidR="00CB18A5" w:rsidRDefault="00CB18A5" w:rsidP="00CB18A5">
      <w:pPr>
        <w:pStyle w:val="ListNumber"/>
        <w:numPr>
          <w:ilvl w:val="1"/>
          <w:numId w:val="29"/>
        </w:numPr>
        <w:spacing w:before="120" w:after="120"/>
        <w:jc w:val="both"/>
        <w:rPr>
          <w:rFonts w:cs="Times New Roman"/>
        </w:rPr>
      </w:pPr>
      <w:r>
        <w:rPr>
          <w:rFonts w:cs="Times New Roman"/>
        </w:rPr>
        <w:t>Who are the key stakeholders or organization with whom you</w:t>
      </w:r>
      <w:r w:rsidR="003B518F">
        <w:rPr>
          <w:rFonts w:cs="Times New Roman"/>
        </w:rPr>
        <w:t>r organization</w:t>
      </w:r>
      <w:r>
        <w:rPr>
          <w:rFonts w:cs="Times New Roman"/>
        </w:rPr>
        <w:t xml:space="preserve"> must communicate to protect your critical infrastructure assets?</w:t>
      </w:r>
    </w:p>
    <w:p w14:paraId="1C2167B3" w14:textId="7DB00C2F" w:rsidR="00CB18A5" w:rsidRDefault="00CB18A5" w:rsidP="00CB18A5">
      <w:pPr>
        <w:pStyle w:val="ListNumber"/>
        <w:numPr>
          <w:ilvl w:val="0"/>
          <w:numId w:val="29"/>
        </w:numPr>
        <w:spacing w:before="120" w:after="120"/>
        <w:ind w:left="360"/>
        <w:jc w:val="both"/>
        <w:rPr>
          <w:rFonts w:cs="Times New Roman"/>
        </w:rPr>
      </w:pPr>
      <w:r>
        <w:rPr>
          <w:rFonts w:cs="Times New Roman"/>
        </w:rPr>
        <w:t>Would you</w:t>
      </w:r>
      <w:r w:rsidR="00C77E7C">
        <w:rPr>
          <w:rFonts w:cs="Times New Roman"/>
        </w:rPr>
        <w:t>r organization</w:t>
      </w:r>
      <w:r>
        <w:rPr>
          <w:rFonts w:cs="Times New Roman"/>
        </w:rPr>
        <w:t xml:space="preserve"> share this information with international partners?</w:t>
      </w:r>
    </w:p>
    <w:p w14:paraId="449FA9AB" w14:textId="00885C0E" w:rsidR="00CB18A5" w:rsidRPr="00CB18A5" w:rsidRDefault="00CB18A5" w:rsidP="00CB18A5">
      <w:pPr>
        <w:pStyle w:val="ListNumber"/>
        <w:numPr>
          <w:ilvl w:val="0"/>
          <w:numId w:val="29"/>
        </w:numPr>
        <w:spacing w:before="120" w:after="120"/>
        <w:ind w:left="360"/>
        <w:jc w:val="both"/>
        <w:rPr>
          <w:rFonts w:cs="Times New Roman"/>
        </w:rPr>
      </w:pPr>
      <w:r>
        <w:rPr>
          <w:rFonts w:cs="Times New Roman"/>
        </w:rPr>
        <w:t>Are there technological barriers, policies, legal considerations, or institutional sensitivities that might affect information sharing?</w:t>
      </w:r>
    </w:p>
    <w:p w14:paraId="2526C0A5" w14:textId="74813802" w:rsidR="002F77B6" w:rsidRPr="00CB18A5" w:rsidRDefault="002F77B6" w:rsidP="0023074A">
      <w:pPr>
        <w:pStyle w:val="ListNumber"/>
        <w:numPr>
          <w:ilvl w:val="0"/>
          <w:numId w:val="0"/>
        </w:numPr>
        <w:spacing w:before="120" w:after="120"/>
        <w:ind w:left="720" w:hanging="360"/>
        <w:jc w:val="both"/>
        <w:rPr>
          <w:rFonts w:cs="Times New Roman"/>
        </w:rPr>
        <w:sectPr w:rsidR="002F77B6" w:rsidRPr="00CB18A5" w:rsidSect="00DE1516">
          <w:footerReference w:type="default" r:id="rId19"/>
          <w:pgSz w:w="12240" w:h="15840" w:code="1"/>
          <w:pgMar w:top="1440" w:right="1440" w:bottom="1440" w:left="1440" w:header="576" w:footer="576" w:gutter="0"/>
          <w:cols w:space="720"/>
          <w:docGrid w:linePitch="360"/>
        </w:sectPr>
      </w:pPr>
    </w:p>
    <w:p w14:paraId="60996244" w14:textId="37BECBFD"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7C2EB4">
        <w:rPr>
          <w:rFonts w:ascii="Arial" w:hAnsi="Arial" w:cs="Arial"/>
          <w:color w:val="005288"/>
        </w:rPr>
        <w:t>Incident Response</w:t>
      </w:r>
    </w:p>
    <w:p w14:paraId="2FEDA527" w14:textId="016B622E" w:rsidR="00896A40" w:rsidRDefault="00896A40" w:rsidP="00F23E5B">
      <w:pPr>
        <w:pStyle w:val="Heading2"/>
        <w:spacing w:after="0"/>
        <w:rPr>
          <w:rFonts w:cs="Arial"/>
          <w:color w:val="005288"/>
        </w:rPr>
      </w:pPr>
      <w:r w:rsidRPr="00E532D6">
        <w:rPr>
          <w:rFonts w:cs="Arial"/>
          <w:color w:val="005288"/>
        </w:rPr>
        <w:t>Scenario</w:t>
      </w:r>
    </w:p>
    <w:p w14:paraId="0FA2308B" w14:textId="000687DD" w:rsidR="00E35C12" w:rsidRPr="00F23E5B" w:rsidRDefault="00E35C12" w:rsidP="00F23E5B">
      <w:pPr>
        <w:pStyle w:val="BodyText"/>
      </w:pPr>
      <w:r w:rsidRPr="007C2EB4">
        <w:rPr>
          <w:rFonts w:ascii="Arial" w:hAnsi="Arial" w:cs="Arial"/>
          <w:b/>
          <w:color w:val="005288"/>
          <w:szCs w:val="16"/>
          <w:highlight w:val="yellow"/>
        </w:rPr>
        <w:t>[Insert Location]</w:t>
      </w:r>
    </w:p>
    <w:p w14:paraId="4AE59F2F" w14:textId="735AE27D" w:rsidR="00896A40" w:rsidRDefault="00896A40" w:rsidP="00F23E5B">
      <w:pPr>
        <w:pStyle w:val="Heading3"/>
        <w:spacing w:before="120" w:after="120"/>
        <w:rPr>
          <w:rFonts w:ascii="Arial" w:hAnsi="Arial" w:cs="Arial"/>
          <w:color w:val="005288"/>
          <w:highlight w:val="yellow"/>
        </w:rPr>
      </w:pPr>
      <w:r w:rsidRPr="007F3317">
        <w:rPr>
          <w:rFonts w:ascii="Arial" w:hAnsi="Arial" w:cs="Arial"/>
          <w:color w:val="005288"/>
          <w:highlight w:val="yellow"/>
        </w:rPr>
        <w:t>[Month, Day, Year]</w:t>
      </w:r>
      <w:r w:rsidRPr="007C2EB4">
        <w:rPr>
          <w:rFonts w:ascii="Arial" w:hAnsi="Arial" w:cs="Arial"/>
          <w:color w:val="005288"/>
        </w:rPr>
        <w:t xml:space="preserve">: </w:t>
      </w:r>
      <w:r w:rsidR="007C2EB4" w:rsidRPr="007C2EB4">
        <w:rPr>
          <w:rFonts w:ascii="Arial" w:hAnsi="Arial" w:cs="Arial"/>
          <w:color w:val="005288"/>
        </w:rPr>
        <w:t>12:40 p.m.</w:t>
      </w:r>
    </w:p>
    <w:p w14:paraId="1ADAA63D" w14:textId="7A4F5F06" w:rsidR="00E922AD" w:rsidRPr="00E922AD" w:rsidRDefault="00E922AD" w:rsidP="00E922AD">
      <w:pPr>
        <w:pStyle w:val="Heading3"/>
        <w:spacing w:before="120" w:after="120"/>
        <w:jc w:val="both"/>
        <w:rPr>
          <w:rFonts w:cs="Times New Roman"/>
          <w:b w:val="0"/>
          <w:color w:val="auto"/>
          <w:szCs w:val="22"/>
        </w:rPr>
      </w:pPr>
      <w:r w:rsidRPr="00E922AD">
        <w:rPr>
          <w:rFonts w:cs="Times New Roman"/>
          <w:b w:val="0"/>
          <w:color w:val="auto"/>
          <w:szCs w:val="22"/>
        </w:rPr>
        <w:t xml:space="preserve">It is a mild Saturday afternoon at the </w:t>
      </w:r>
      <w:r w:rsidRPr="00E922AD">
        <w:rPr>
          <w:rFonts w:cs="Times New Roman"/>
          <w:b w:val="0"/>
          <w:color w:val="auto"/>
          <w:szCs w:val="22"/>
          <w:highlight w:val="yellow"/>
        </w:rPr>
        <w:t xml:space="preserve">[Name of Monument / Icon] </w:t>
      </w:r>
      <w:r w:rsidRPr="00E922AD">
        <w:rPr>
          <w:rFonts w:cs="Times New Roman"/>
          <w:b w:val="0"/>
          <w:color w:val="auto"/>
          <w:szCs w:val="22"/>
        </w:rPr>
        <w:t xml:space="preserve">with a large crowd of visitors on the grounds. The facility employees </w:t>
      </w:r>
      <w:r w:rsidR="006E3F4B">
        <w:rPr>
          <w:rFonts w:cs="Times New Roman"/>
          <w:b w:val="0"/>
          <w:color w:val="auto"/>
          <w:szCs w:val="22"/>
        </w:rPr>
        <w:t xml:space="preserve">were </w:t>
      </w:r>
      <w:r w:rsidRPr="00E922AD">
        <w:rPr>
          <w:rFonts w:cs="Times New Roman"/>
          <w:b w:val="0"/>
          <w:color w:val="auto"/>
          <w:szCs w:val="22"/>
        </w:rPr>
        <w:t xml:space="preserve">briefed to be extra vigilant </w:t>
      </w:r>
      <w:r w:rsidR="006E3F4B">
        <w:rPr>
          <w:rFonts w:cs="Times New Roman"/>
          <w:b w:val="0"/>
          <w:color w:val="auto"/>
          <w:szCs w:val="22"/>
        </w:rPr>
        <w:t>because of</w:t>
      </w:r>
      <w:r w:rsidRPr="00E922AD">
        <w:rPr>
          <w:rFonts w:cs="Times New Roman"/>
          <w:b w:val="0"/>
          <w:color w:val="auto"/>
          <w:szCs w:val="22"/>
        </w:rPr>
        <w:t xml:space="preserve"> the elevated threat alert issued through NTAS.</w:t>
      </w:r>
    </w:p>
    <w:p w14:paraId="512821AA" w14:textId="338592B0" w:rsidR="00E922AD" w:rsidRPr="00E922AD" w:rsidRDefault="00E922AD" w:rsidP="00E922AD">
      <w:pPr>
        <w:pStyle w:val="Heading3"/>
        <w:spacing w:before="120" w:after="120"/>
        <w:jc w:val="both"/>
        <w:rPr>
          <w:rFonts w:cs="Times New Roman"/>
          <w:b w:val="0"/>
          <w:color w:val="auto"/>
          <w:szCs w:val="22"/>
        </w:rPr>
      </w:pPr>
      <w:r w:rsidRPr="00E922AD">
        <w:rPr>
          <w:rFonts w:cs="Times New Roman"/>
          <w:b w:val="0"/>
          <w:color w:val="auto"/>
          <w:szCs w:val="22"/>
        </w:rPr>
        <w:t xml:space="preserve">A man enters the </w:t>
      </w:r>
      <w:r w:rsidRPr="00E922AD">
        <w:rPr>
          <w:rFonts w:cs="Times New Roman"/>
          <w:b w:val="0"/>
          <w:color w:val="auto"/>
          <w:szCs w:val="22"/>
          <w:highlight w:val="yellow"/>
        </w:rPr>
        <w:t>[Monument / Park / Building]</w:t>
      </w:r>
      <w:r w:rsidRPr="00E922AD">
        <w:rPr>
          <w:rFonts w:cs="Times New Roman"/>
          <w:b w:val="0"/>
          <w:color w:val="auto"/>
          <w:szCs w:val="22"/>
        </w:rPr>
        <w:t xml:space="preserve"> and walks around for a few minutes before he puts his backpack on the ground near </w:t>
      </w:r>
      <w:r w:rsidRPr="00E922AD">
        <w:rPr>
          <w:rFonts w:cs="Times New Roman"/>
          <w:b w:val="0"/>
          <w:color w:val="auto"/>
          <w:szCs w:val="22"/>
          <w:highlight w:val="yellow"/>
        </w:rPr>
        <w:t>[specific incident location]</w:t>
      </w:r>
      <w:r w:rsidRPr="00E922AD">
        <w:rPr>
          <w:rFonts w:cs="Times New Roman"/>
          <w:b w:val="0"/>
          <w:color w:val="auto"/>
          <w:szCs w:val="22"/>
        </w:rPr>
        <w:t xml:space="preserve"> then walks away, leaving the backpack. The backpack is filled with 20lbs of C-4</w:t>
      </w:r>
      <w:r w:rsidR="006E3F4B">
        <w:rPr>
          <w:rFonts w:cs="Times New Roman"/>
          <w:b w:val="0"/>
          <w:color w:val="auto"/>
          <w:szCs w:val="22"/>
        </w:rPr>
        <w:t>, a common variety of the plastic explosive family,</w:t>
      </w:r>
      <w:r w:rsidRPr="00E922AD">
        <w:rPr>
          <w:rFonts w:cs="Times New Roman"/>
          <w:b w:val="0"/>
          <w:color w:val="auto"/>
          <w:szCs w:val="22"/>
        </w:rPr>
        <w:t xml:space="preserve"> and is activated by a remote device. Approximately </w:t>
      </w:r>
      <w:r w:rsidR="003335E6">
        <w:rPr>
          <w:rFonts w:cs="Times New Roman"/>
          <w:b w:val="0"/>
          <w:color w:val="auto"/>
          <w:szCs w:val="22"/>
        </w:rPr>
        <w:t>10</w:t>
      </w:r>
      <w:r w:rsidR="003335E6" w:rsidRPr="00E922AD">
        <w:rPr>
          <w:rFonts w:cs="Times New Roman"/>
          <w:b w:val="0"/>
          <w:color w:val="auto"/>
          <w:szCs w:val="22"/>
        </w:rPr>
        <w:t xml:space="preserve"> </w:t>
      </w:r>
      <w:r w:rsidRPr="00E922AD">
        <w:rPr>
          <w:rFonts w:cs="Times New Roman"/>
          <w:b w:val="0"/>
          <w:color w:val="auto"/>
          <w:szCs w:val="22"/>
        </w:rPr>
        <w:t xml:space="preserve">minutes later, the IED detonates causing an explosion and mass panic. </w:t>
      </w:r>
    </w:p>
    <w:p w14:paraId="43E9B50A" w14:textId="074BD083" w:rsidR="00E922AD" w:rsidRDefault="00E922AD" w:rsidP="00E922AD">
      <w:pPr>
        <w:pStyle w:val="Heading3"/>
        <w:spacing w:before="120" w:after="120"/>
        <w:jc w:val="both"/>
        <w:rPr>
          <w:rFonts w:cs="Times New Roman"/>
          <w:b w:val="0"/>
          <w:color w:val="auto"/>
          <w:szCs w:val="22"/>
        </w:rPr>
      </w:pPr>
      <w:r w:rsidRPr="00E922AD">
        <w:rPr>
          <w:rFonts w:cs="Times New Roman"/>
          <w:b w:val="0"/>
          <w:color w:val="auto"/>
          <w:szCs w:val="22"/>
        </w:rPr>
        <w:t xml:space="preserve">In the moments after the explosion, calls flood into 911 from terrified people giving conflicting information about where the explosion came from at </w:t>
      </w:r>
      <w:r w:rsidRPr="00E922AD">
        <w:rPr>
          <w:rFonts w:cs="Times New Roman"/>
          <w:b w:val="0"/>
          <w:color w:val="auto"/>
          <w:szCs w:val="22"/>
          <w:highlight w:val="yellow"/>
        </w:rPr>
        <w:t>[insert monument]</w:t>
      </w:r>
      <w:r w:rsidRPr="00E922AD">
        <w:rPr>
          <w:rFonts w:cs="Times New Roman"/>
          <w:b w:val="0"/>
          <w:color w:val="auto"/>
          <w:szCs w:val="22"/>
        </w:rPr>
        <w:t xml:space="preserve"> and screaming for help for the wounded. Families, separated in the blast and ensuing chaos, are searching for loved ones as calls </w:t>
      </w:r>
      <w:r w:rsidR="006E3F4B">
        <w:rPr>
          <w:rFonts w:cs="Times New Roman"/>
          <w:b w:val="0"/>
          <w:color w:val="auto"/>
          <w:szCs w:val="22"/>
        </w:rPr>
        <w:t xml:space="preserve">continue to </w:t>
      </w:r>
      <w:r w:rsidRPr="00E922AD">
        <w:rPr>
          <w:rFonts w:cs="Times New Roman"/>
          <w:b w:val="0"/>
          <w:color w:val="auto"/>
          <w:szCs w:val="22"/>
        </w:rPr>
        <w:t xml:space="preserve">pour into 911 requesting information. </w:t>
      </w:r>
      <w:r w:rsidR="00C77E7C">
        <w:rPr>
          <w:rFonts w:cs="Times New Roman"/>
          <w:b w:val="0"/>
          <w:color w:val="auto"/>
          <w:szCs w:val="22"/>
        </w:rPr>
        <w:t xml:space="preserve">Spectators overwhelm social </w:t>
      </w:r>
      <w:proofErr w:type="gramStart"/>
      <w:r w:rsidR="00C77E7C">
        <w:rPr>
          <w:rFonts w:cs="Times New Roman"/>
          <w:b w:val="0"/>
          <w:color w:val="auto"/>
          <w:szCs w:val="22"/>
        </w:rPr>
        <w:t>media</w:t>
      </w:r>
      <w:r w:rsidRPr="00E922AD">
        <w:rPr>
          <w:rFonts w:cs="Times New Roman"/>
          <w:b w:val="0"/>
          <w:color w:val="auto"/>
          <w:szCs w:val="22"/>
        </w:rPr>
        <w:t xml:space="preserve">  with</w:t>
      </w:r>
      <w:proofErr w:type="gramEnd"/>
      <w:r w:rsidRPr="00E922AD">
        <w:rPr>
          <w:rFonts w:cs="Times New Roman"/>
          <w:b w:val="0"/>
          <w:color w:val="auto"/>
          <w:szCs w:val="22"/>
        </w:rPr>
        <w:t xml:space="preserve"> images and live</w:t>
      </w:r>
      <w:r w:rsidR="006E3F4B">
        <w:rPr>
          <w:rFonts w:cs="Times New Roman"/>
          <w:b w:val="0"/>
          <w:color w:val="auto"/>
          <w:szCs w:val="22"/>
        </w:rPr>
        <w:t>-</w:t>
      </w:r>
      <w:r w:rsidRPr="00E922AD">
        <w:rPr>
          <w:rFonts w:cs="Times New Roman"/>
          <w:b w:val="0"/>
          <w:color w:val="auto"/>
          <w:szCs w:val="22"/>
        </w:rPr>
        <w:t>stream</w:t>
      </w:r>
      <w:r w:rsidR="006E3F4B">
        <w:rPr>
          <w:rFonts w:cs="Times New Roman"/>
          <w:b w:val="0"/>
          <w:color w:val="auto"/>
          <w:szCs w:val="22"/>
        </w:rPr>
        <w:t>ed</w:t>
      </w:r>
      <w:r w:rsidRPr="00E922AD">
        <w:rPr>
          <w:rFonts w:cs="Times New Roman"/>
          <w:b w:val="0"/>
          <w:color w:val="auto"/>
          <w:szCs w:val="22"/>
        </w:rPr>
        <w:t xml:space="preserve"> videos </w:t>
      </w:r>
      <w:r w:rsidR="00C77E7C">
        <w:rPr>
          <w:rFonts w:cs="Times New Roman"/>
          <w:b w:val="0"/>
          <w:color w:val="auto"/>
          <w:szCs w:val="22"/>
        </w:rPr>
        <w:t xml:space="preserve">of the attack. </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3CA10172" w14:textId="028AF362" w:rsidR="00E922AD" w:rsidRDefault="00E922AD" w:rsidP="00E922AD">
      <w:pPr>
        <w:pStyle w:val="ListNumber"/>
        <w:numPr>
          <w:ilvl w:val="0"/>
          <w:numId w:val="31"/>
        </w:numPr>
        <w:spacing w:before="120" w:after="120"/>
        <w:ind w:left="360"/>
        <w:jc w:val="both"/>
        <w:rPr>
          <w:rFonts w:cs="Times New Roman"/>
        </w:rPr>
      </w:pPr>
      <w:r>
        <w:rPr>
          <w:rFonts w:cs="Times New Roman"/>
        </w:rPr>
        <w:t xml:space="preserve">What steps will your facility </w:t>
      </w:r>
      <w:r w:rsidR="00C77E7C">
        <w:rPr>
          <w:rFonts w:cs="Times New Roman"/>
        </w:rPr>
        <w:t xml:space="preserve">take </w:t>
      </w:r>
      <w:r>
        <w:rPr>
          <w:rFonts w:cs="Times New Roman"/>
        </w:rPr>
        <w:t>to increase security measures after receiving news of the attack at a National Monuments and Icons facility?</w:t>
      </w:r>
    </w:p>
    <w:p w14:paraId="028D465D" w14:textId="27A79626" w:rsidR="00E922AD" w:rsidRDefault="00E922AD" w:rsidP="00E922AD">
      <w:pPr>
        <w:pStyle w:val="ListNumber"/>
        <w:numPr>
          <w:ilvl w:val="0"/>
          <w:numId w:val="31"/>
        </w:numPr>
        <w:spacing w:before="120" w:after="120"/>
        <w:ind w:left="360"/>
        <w:jc w:val="both"/>
        <w:rPr>
          <w:rFonts w:cs="Times New Roman"/>
        </w:rPr>
      </w:pPr>
      <w:r>
        <w:rPr>
          <w:rFonts w:cs="Times New Roman"/>
        </w:rPr>
        <w:t>What would</w:t>
      </w:r>
      <w:r w:rsidR="006E3F4B">
        <w:rPr>
          <w:rFonts w:cs="Times New Roman"/>
        </w:rPr>
        <w:t xml:space="preserve"> </w:t>
      </w:r>
      <w:r>
        <w:rPr>
          <w:rFonts w:cs="Times New Roman"/>
        </w:rPr>
        <w:t>the protective security posture</w:t>
      </w:r>
      <w:r w:rsidR="006E3F4B">
        <w:rPr>
          <w:rFonts w:cs="Times New Roman"/>
        </w:rPr>
        <w:t xml:space="preserve"> be</w:t>
      </w:r>
      <w:r>
        <w:rPr>
          <w:rFonts w:cs="Times New Roman"/>
        </w:rPr>
        <w:t xml:space="preserve"> at the National Monuments and Icons facility following this domestic attack?</w:t>
      </w:r>
    </w:p>
    <w:p w14:paraId="20FDAC51" w14:textId="6337F557" w:rsidR="00E922AD" w:rsidRDefault="00E922AD" w:rsidP="00E922AD">
      <w:pPr>
        <w:pStyle w:val="ListNumber"/>
        <w:numPr>
          <w:ilvl w:val="1"/>
          <w:numId w:val="31"/>
        </w:numPr>
        <w:spacing w:before="120" w:after="120"/>
        <w:jc w:val="both"/>
        <w:rPr>
          <w:rFonts w:cs="Times New Roman"/>
        </w:rPr>
      </w:pPr>
      <w:r>
        <w:rPr>
          <w:rFonts w:cs="Times New Roman"/>
        </w:rPr>
        <w:t>Do</w:t>
      </w:r>
      <w:r w:rsidR="00BE6D84">
        <w:rPr>
          <w:rFonts w:cs="Times New Roman"/>
        </w:rPr>
        <w:t>es</w:t>
      </w:r>
      <w:r>
        <w:rPr>
          <w:rFonts w:cs="Times New Roman"/>
        </w:rPr>
        <w:t xml:space="preserve"> you</w:t>
      </w:r>
      <w:r w:rsidR="00BE6D84">
        <w:rPr>
          <w:rFonts w:cs="Times New Roman"/>
        </w:rPr>
        <w:t>r organization</w:t>
      </w:r>
      <w:r>
        <w:rPr>
          <w:rFonts w:cs="Times New Roman"/>
        </w:rPr>
        <w:t xml:space="preserve"> coordinate protective measures implementation with any other organizations within the National Monuments and Icons subsector, local or state law enforcement agencies, or your CISA Protective Security Advisors (PSA)?</w:t>
      </w:r>
    </w:p>
    <w:p w14:paraId="5B5BB87A" w14:textId="74CBEAA9" w:rsidR="00E922AD" w:rsidRDefault="00890161" w:rsidP="00E922AD">
      <w:pPr>
        <w:pStyle w:val="ListNumber"/>
        <w:numPr>
          <w:ilvl w:val="0"/>
          <w:numId w:val="31"/>
        </w:numPr>
        <w:spacing w:before="120" w:after="120"/>
        <w:ind w:left="360"/>
        <w:jc w:val="both"/>
        <w:rPr>
          <w:rFonts w:cs="Times New Roman"/>
        </w:rPr>
      </w:pPr>
      <w:r>
        <w:rPr>
          <w:rFonts w:cs="Times New Roman"/>
        </w:rPr>
        <w:t xml:space="preserve">What protocols </w:t>
      </w:r>
      <w:r w:rsidR="00C77E7C">
        <w:rPr>
          <w:rFonts w:cs="Times New Roman"/>
        </w:rPr>
        <w:t>exist</w:t>
      </w:r>
      <w:r>
        <w:rPr>
          <w:rFonts w:cs="Times New Roman"/>
        </w:rPr>
        <w:t xml:space="preserve"> to properly respond to the incident?</w:t>
      </w:r>
      <w:r>
        <w:rPr>
          <w:rFonts w:cs="Times New Roman"/>
        </w:rPr>
        <w:tab/>
      </w:r>
    </w:p>
    <w:p w14:paraId="54652FDA" w14:textId="4DF6505A" w:rsidR="00890161" w:rsidRDefault="00890161" w:rsidP="00890161">
      <w:pPr>
        <w:pStyle w:val="ListNumber"/>
        <w:numPr>
          <w:ilvl w:val="1"/>
          <w:numId w:val="31"/>
        </w:numPr>
        <w:spacing w:before="120" w:after="120"/>
        <w:jc w:val="both"/>
        <w:rPr>
          <w:rFonts w:cs="Times New Roman"/>
        </w:rPr>
      </w:pPr>
      <w:r>
        <w:rPr>
          <w:rFonts w:cs="Times New Roman"/>
        </w:rPr>
        <w:t xml:space="preserve">How </w:t>
      </w:r>
      <w:r w:rsidR="00C77E7C">
        <w:rPr>
          <w:rFonts w:cs="Times New Roman"/>
        </w:rPr>
        <w:t>has your organization</w:t>
      </w:r>
      <w:r>
        <w:rPr>
          <w:rFonts w:cs="Times New Roman"/>
        </w:rPr>
        <w:t xml:space="preserve"> trained</w:t>
      </w:r>
      <w:r w:rsidR="00C77E7C">
        <w:rPr>
          <w:rFonts w:cs="Times New Roman"/>
        </w:rPr>
        <w:t xml:space="preserve"> personnel</w:t>
      </w:r>
      <w:r>
        <w:rPr>
          <w:rFonts w:cs="Times New Roman"/>
        </w:rPr>
        <w:t xml:space="preserve"> to provide guidance to employees and visitors for this type of incident?</w:t>
      </w:r>
    </w:p>
    <w:p w14:paraId="36A4011D" w14:textId="7D756961" w:rsidR="00890161" w:rsidRDefault="00890161" w:rsidP="00890161">
      <w:pPr>
        <w:pStyle w:val="ListNumber"/>
        <w:numPr>
          <w:ilvl w:val="1"/>
          <w:numId w:val="31"/>
        </w:numPr>
        <w:spacing w:before="120" w:after="120"/>
        <w:jc w:val="both"/>
        <w:rPr>
          <w:rFonts w:cs="Times New Roman"/>
        </w:rPr>
      </w:pPr>
      <w:r>
        <w:rPr>
          <w:rFonts w:cs="Times New Roman"/>
        </w:rPr>
        <w:t xml:space="preserve">What types of notification systems </w:t>
      </w:r>
      <w:r w:rsidR="00DC51E1">
        <w:rPr>
          <w:rFonts w:cs="Times New Roman"/>
        </w:rPr>
        <w:t>exist</w:t>
      </w:r>
      <w:r>
        <w:rPr>
          <w:rFonts w:cs="Times New Roman"/>
        </w:rPr>
        <w:t xml:space="preserve"> to warn employees both on and off-site?</w:t>
      </w:r>
    </w:p>
    <w:p w14:paraId="591FAFAE" w14:textId="1AA33B99" w:rsidR="00890161" w:rsidRDefault="00890161" w:rsidP="00890161">
      <w:pPr>
        <w:pStyle w:val="ListNumber"/>
        <w:numPr>
          <w:ilvl w:val="0"/>
          <w:numId w:val="31"/>
        </w:numPr>
        <w:spacing w:before="120" w:after="120"/>
        <w:ind w:left="360"/>
        <w:jc w:val="both"/>
        <w:rPr>
          <w:rFonts w:cs="Times New Roman"/>
        </w:rPr>
      </w:pPr>
      <w:r>
        <w:rPr>
          <w:rFonts w:cs="Times New Roman"/>
        </w:rPr>
        <w:t>What specific emergency preparedness actions or protective measures would local law enforcement, state, and federal partners take in response to this threat information?</w:t>
      </w:r>
    </w:p>
    <w:p w14:paraId="033217B4" w14:textId="0C21024B" w:rsidR="00890161" w:rsidRDefault="00890161" w:rsidP="00890161">
      <w:pPr>
        <w:pStyle w:val="ListNumber"/>
        <w:numPr>
          <w:ilvl w:val="0"/>
          <w:numId w:val="31"/>
        </w:numPr>
        <w:spacing w:before="120" w:after="120"/>
        <w:ind w:left="360"/>
        <w:jc w:val="both"/>
        <w:rPr>
          <w:rFonts w:cs="Times New Roman"/>
        </w:rPr>
      </w:pPr>
      <w:r>
        <w:rPr>
          <w:rFonts w:cs="Times New Roman"/>
        </w:rPr>
        <w:t>What local, state, and federal resources are available to support</w:t>
      </w:r>
      <w:r w:rsidR="007801A1">
        <w:rPr>
          <w:rFonts w:cs="Times New Roman"/>
        </w:rPr>
        <w:t xml:space="preserve"> the</w:t>
      </w:r>
      <w:r>
        <w:rPr>
          <w:rFonts w:cs="Times New Roman"/>
        </w:rPr>
        <w:t xml:space="preserve"> National Monuments and Icons facility</w:t>
      </w:r>
      <w:r w:rsidR="00DC51E1">
        <w:rPr>
          <w:rFonts w:cs="Times New Roman"/>
        </w:rPr>
        <w:t>’s</w:t>
      </w:r>
      <w:r>
        <w:rPr>
          <w:rFonts w:cs="Times New Roman"/>
        </w:rPr>
        <w:t xml:space="preserve"> response?</w:t>
      </w:r>
    </w:p>
    <w:p w14:paraId="12CD3C8D" w14:textId="1C58A288" w:rsidR="00890161" w:rsidRDefault="00890161" w:rsidP="00890161">
      <w:pPr>
        <w:pStyle w:val="ListNumber"/>
        <w:numPr>
          <w:ilvl w:val="1"/>
          <w:numId w:val="31"/>
        </w:numPr>
        <w:spacing w:before="120" w:after="120"/>
        <w:jc w:val="both"/>
        <w:rPr>
          <w:rFonts w:cs="Times New Roman"/>
        </w:rPr>
      </w:pPr>
      <w:r>
        <w:rPr>
          <w:rFonts w:cs="Times New Roman"/>
        </w:rPr>
        <w:t xml:space="preserve">What </w:t>
      </w:r>
      <w:r w:rsidR="007801A1">
        <w:rPr>
          <w:rFonts w:cs="Times New Roman"/>
        </w:rPr>
        <w:t xml:space="preserve">does that coordination </w:t>
      </w:r>
      <w:r w:rsidR="006B1775">
        <w:rPr>
          <w:rFonts w:cs="Times New Roman"/>
        </w:rPr>
        <w:t>with local, state, and federal ag</w:t>
      </w:r>
      <w:r w:rsidR="00621934">
        <w:rPr>
          <w:rFonts w:cs="Times New Roman"/>
        </w:rPr>
        <w:t xml:space="preserve">encies </w:t>
      </w:r>
      <w:r w:rsidR="007801A1">
        <w:rPr>
          <w:rFonts w:cs="Times New Roman"/>
        </w:rPr>
        <w:t>look like</w:t>
      </w:r>
      <w:r>
        <w:rPr>
          <w:rFonts w:cs="Times New Roman"/>
        </w:rPr>
        <w:t>?</w:t>
      </w:r>
    </w:p>
    <w:p w14:paraId="4B96D674" w14:textId="2BB9F31E" w:rsidR="00890161" w:rsidRDefault="00890161" w:rsidP="00890161">
      <w:pPr>
        <w:pStyle w:val="ListNumber"/>
        <w:numPr>
          <w:ilvl w:val="1"/>
          <w:numId w:val="31"/>
        </w:numPr>
        <w:spacing w:before="120" w:after="120"/>
        <w:jc w:val="both"/>
        <w:rPr>
          <w:rFonts w:cs="Times New Roman"/>
        </w:rPr>
      </w:pPr>
      <w:r>
        <w:rPr>
          <w:rFonts w:cs="Times New Roman"/>
        </w:rPr>
        <w:t>What assets or resources are available?</w:t>
      </w:r>
    </w:p>
    <w:p w14:paraId="17B07E06" w14:textId="7DE85234" w:rsidR="00424A03" w:rsidRDefault="00424A03" w:rsidP="00424A03">
      <w:pPr>
        <w:pStyle w:val="ListNumber"/>
        <w:numPr>
          <w:ilvl w:val="0"/>
          <w:numId w:val="31"/>
        </w:numPr>
        <w:spacing w:before="120" w:after="120"/>
        <w:ind w:left="360"/>
        <w:jc w:val="both"/>
        <w:rPr>
          <w:rFonts w:cs="Times New Roman"/>
        </w:rPr>
      </w:pPr>
      <w:r>
        <w:rPr>
          <w:rFonts w:cs="Times New Roman"/>
        </w:rPr>
        <w:lastRenderedPageBreak/>
        <w:t>How do different agencies and organizations cross-train for this type of incident?</w:t>
      </w:r>
    </w:p>
    <w:p w14:paraId="54A685CE" w14:textId="1FB2B8A5" w:rsidR="00424A03" w:rsidRDefault="00424A03" w:rsidP="00424A03">
      <w:pPr>
        <w:pStyle w:val="ListNumber"/>
        <w:numPr>
          <w:ilvl w:val="1"/>
          <w:numId w:val="31"/>
        </w:numPr>
        <w:spacing w:before="120" w:after="120"/>
        <w:jc w:val="both"/>
        <w:rPr>
          <w:rFonts w:cs="Times New Roman"/>
        </w:rPr>
      </w:pPr>
      <w:r>
        <w:rPr>
          <w:rFonts w:cs="Times New Roman"/>
        </w:rPr>
        <w:t>Do local law enforcement and on-site security conduct cross-training?</w:t>
      </w:r>
    </w:p>
    <w:p w14:paraId="26625946" w14:textId="0F5FEB4A" w:rsidR="00424A03" w:rsidRDefault="00424A03" w:rsidP="00424A03">
      <w:pPr>
        <w:pStyle w:val="ListNumber"/>
        <w:numPr>
          <w:ilvl w:val="1"/>
          <w:numId w:val="31"/>
        </w:numPr>
        <w:spacing w:before="120" w:after="120"/>
        <w:jc w:val="both"/>
        <w:rPr>
          <w:rFonts w:cs="Times New Roman"/>
        </w:rPr>
      </w:pPr>
      <w:r>
        <w:rPr>
          <w:rFonts w:cs="Times New Roman"/>
        </w:rPr>
        <w:t xml:space="preserve">Does the cross-training </w:t>
      </w:r>
      <w:r w:rsidR="007801A1">
        <w:rPr>
          <w:rFonts w:cs="Times New Roman"/>
        </w:rPr>
        <w:t xml:space="preserve">address </w:t>
      </w:r>
      <w:r>
        <w:rPr>
          <w:rFonts w:cs="Times New Roman"/>
        </w:rPr>
        <w:t xml:space="preserve">complex </w:t>
      </w:r>
      <w:proofErr w:type="gramStart"/>
      <w:r>
        <w:rPr>
          <w:rFonts w:cs="Times New Roman"/>
        </w:rPr>
        <w:t>coordinated</w:t>
      </w:r>
      <w:proofErr w:type="gramEnd"/>
      <w:r>
        <w:rPr>
          <w:rFonts w:cs="Times New Roman"/>
        </w:rPr>
        <w:t xml:space="preserve"> attacks?</w:t>
      </w:r>
    </w:p>
    <w:p w14:paraId="0078FC7F" w14:textId="6DD22BFB" w:rsidR="00424A03" w:rsidRDefault="00424A03" w:rsidP="00424A03">
      <w:pPr>
        <w:pStyle w:val="ListNumber"/>
        <w:numPr>
          <w:ilvl w:val="0"/>
          <w:numId w:val="31"/>
        </w:numPr>
        <w:spacing w:before="120" w:after="120"/>
        <w:ind w:left="360"/>
        <w:jc w:val="both"/>
        <w:rPr>
          <w:rFonts w:cs="Times New Roman"/>
        </w:rPr>
      </w:pPr>
      <w:r>
        <w:rPr>
          <w:rFonts w:cs="Times New Roman"/>
        </w:rPr>
        <w:t xml:space="preserve">What type of command structure would </w:t>
      </w:r>
      <w:r w:rsidR="009045F1">
        <w:rPr>
          <w:rFonts w:cs="Times New Roman"/>
        </w:rPr>
        <w:t>responders establish</w:t>
      </w:r>
      <w:r>
        <w:rPr>
          <w:rFonts w:cs="Times New Roman"/>
        </w:rPr>
        <w:t>?</w:t>
      </w:r>
    </w:p>
    <w:p w14:paraId="08D871A0" w14:textId="0C4DD9DC" w:rsidR="00424A03" w:rsidRDefault="00424A03" w:rsidP="00424A03">
      <w:pPr>
        <w:pStyle w:val="ListNumber"/>
        <w:numPr>
          <w:ilvl w:val="1"/>
          <w:numId w:val="31"/>
        </w:numPr>
        <w:spacing w:before="120" w:after="120"/>
        <w:jc w:val="both"/>
        <w:rPr>
          <w:rFonts w:cs="Times New Roman"/>
        </w:rPr>
      </w:pPr>
      <w:r>
        <w:rPr>
          <w:rFonts w:cs="Times New Roman"/>
        </w:rPr>
        <w:t xml:space="preserve">Who would </w:t>
      </w:r>
      <w:proofErr w:type="gramStart"/>
      <w:r>
        <w:rPr>
          <w:rFonts w:cs="Times New Roman"/>
        </w:rPr>
        <w:t>be in charge</w:t>
      </w:r>
      <w:r w:rsidR="00621934">
        <w:rPr>
          <w:rFonts w:cs="Times New Roman"/>
        </w:rPr>
        <w:t xml:space="preserve"> of</w:t>
      </w:r>
      <w:proofErr w:type="gramEnd"/>
      <w:r w:rsidR="00621934">
        <w:rPr>
          <w:rFonts w:cs="Times New Roman"/>
        </w:rPr>
        <w:t xml:space="preserve"> the comman</w:t>
      </w:r>
      <w:r w:rsidR="001A5D32">
        <w:rPr>
          <w:rFonts w:cs="Times New Roman"/>
        </w:rPr>
        <w:t>d</w:t>
      </w:r>
      <w:r w:rsidR="00621934">
        <w:rPr>
          <w:rFonts w:cs="Times New Roman"/>
        </w:rPr>
        <w:t xml:space="preserve"> structure</w:t>
      </w:r>
      <w:r>
        <w:rPr>
          <w:rFonts w:cs="Times New Roman"/>
        </w:rPr>
        <w:t>?</w:t>
      </w:r>
    </w:p>
    <w:p w14:paraId="6E0A4C58" w14:textId="1A98D3E6" w:rsidR="007801A1" w:rsidRPr="00037F90" w:rsidRDefault="00424A03" w:rsidP="00037F90">
      <w:pPr>
        <w:pStyle w:val="ListNumber"/>
        <w:numPr>
          <w:ilvl w:val="1"/>
          <w:numId w:val="31"/>
        </w:numPr>
        <w:spacing w:before="120" w:after="120"/>
        <w:jc w:val="both"/>
        <w:rPr>
          <w:rFonts w:cs="Times New Roman"/>
        </w:rPr>
      </w:pPr>
      <w:r>
        <w:rPr>
          <w:rFonts w:cs="Times New Roman"/>
        </w:rPr>
        <w:t xml:space="preserve">How would private sector stakeholders integrate into this command structure? </w:t>
      </w:r>
    </w:p>
    <w:p w14:paraId="07E07252" w14:textId="274FF29D" w:rsidR="007801A1" w:rsidRDefault="007801A1" w:rsidP="007801A1">
      <w:pPr>
        <w:pStyle w:val="ListNumber"/>
        <w:numPr>
          <w:ilvl w:val="2"/>
          <w:numId w:val="31"/>
        </w:numPr>
        <w:spacing w:before="120" w:after="120"/>
        <w:jc w:val="both"/>
        <w:rPr>
          <w:rFonts w:cs="Times New Roman"/>
        </w:rPr>
      </w:pPr>
      <w:r>
        <w:rPr>
          <w:rFonts w:cs="Times New Roman"/>
        </w:rPr>
        <w:t xml:space="preserve"> What role would the</w:t>
      </w:r>
      <w:r w:rsidR="00621934">
        <w:rPr>
          <w:rFonts w:cs="Times New Roman"/>
        </w:rPr>
        <w:t xml:space="preserve"> private sector</w:t>
      </w:r>
      <w:r>
        <w:rPr>
          <w:rFonts w:cs="Times New Roman"/>
        </w:rPr>
        <w:t xml:space="preserve"> have?</w:t>
      </w:r>
    </w:p>
    <w:p w14:paraId="3F372F59" w14:textId="15366D11" w:rsidR="007801A1" w:rsidRDefault="007801A1" w:rsidP="007801A1">
      <w:pPr>
        <w:pStyle w:val="ListNumber"/>
        <w:numPr>
          <w:ilvl w:val="2"/>
          <w:numId w:val="31"/>
        </w:numPr>
        <w:spacing w:before="120" w:after="120"/>
        <w:jc w:val="both"/>
        <w:rPr>
          <w:rFonts w:cs="Times New Roman"/>
        </w:rPr>
      </w:pPr>
      <w:r>
        <w:rPr>
          <w:rFonts w:eastAsia="Times New Roman" w:cs="Times New Roman"/>
          <w:szCs w:val="24"/>
        </w:rPr>
        <w:t xml:space="preserve"> </w:t>
      </w:r>
      <w:r w:rsidRPr="009B1FA5">
        <w:rPr>
          <w:rFonts w:eastAsia="Times New Roman" w:cs="Times New Roman"/>
          <w:szCs w:val="24"/>
        </w:rPr>
        <w:t>Do private stakeholders train on the Incident Command System (ICS) or the National Incident Management System (NIMS)?</w:t>
      </w:r>
    </w:p>
    <w:p w14:paraId="67AFD053" w14:textId="362054A8" w:rsidR="00D8301D" w:rsidRDefault="00D8301D" w:rsidP="00D8301D">
      <w:pPr>
        <w:pStyle w:val="ListNumber"/>
        <w:numPr>
          <w:ilvl w:val="0"/>
          <w:numId w:val="31"/>
        </w:numPr>
        <w:spacing w:before="120" w:after="120"/>
        <w:ind w:left="360"/>
        <w:jc w:val="both"/>
        <w:rPr>
          <w:rFonts w:cs="Times New Roman"/>
        </w:rPr>
      </w:pPr>
      <w:r>
        <w:rPr>
          <w:rFonts w:cs="Times New Roman"/>
        </w:rPr>
        <w:t>What mutual aid agreements are in place?</w:t>
      </w:r>
    </w:p>
    <w:p w14:paraId="115C8AB9" w14:textId="60810503" w:rsidR="00D8301D" w:rsidRDefault="00D8301D" w:rsidP="00D8301D">
      <w:pPr>
        <w:pStyle w:val="ListNumber"/>
        <w:numPr>
          <w:ilvl w:val="1"/>
          <w:numId w:val="31"/>
        </w:numPr>
        <w:spacing w:before="120" w:after="120"/>
        <w:jc w:val="both"/>
        <w:rPr>
          <w:rFonts w:cs="Times New Roman"/>
        </w:rPr>
      </w:pPr>
      <w:r>
        <w:rPr>
          <w:rFonts w:cs="Times New Roman"/>
        </w:rPr>
        <w:t>Would emergency declarations impact the availability of resources?</w:t>
      </w:r>
    </w:p>
    <w:p w14:paraId="50AA3CA6" w14:textId="105BC82A" w:rsidR="00D8301D" w:rsidRDefault="00D8301D" w:rsidP="00D8301D">
      <w:pPr>
        <w:pStyle w:val="ListNumber"/>
        <w:numPr>
          <w:ilvl w:val="1"/>
          <w:numId w:val="31"/>
        </w:numPr>
        <w:spacing w:before="120" w:after="120"/>
        <w:jc w:val="both"/>
        <w:rPr>
          <w:rFonts w:cs="Times New Roman"/>
        </w:rPr>
      </w:pPr>
      <w:r>
        <w:rPr>
          <w:rFonts w:cs="Times New Roman"/>
        </w:rPr>
        <w:t>Are there formal agreements t</w:t>
      </w:r>
      <w:r w:rsidR="0040499E">
        <w:rPr>
          <w:rFonts w:cs="Times New Roman"/>
        </w:rPr>
        <w:t>hat dictate how your organization</w:t>
      </w:r>
      <w:r>
        <w:rPr>
          <w:rFonts w:cs="Times New Roman"/>
        </w:rPr>
        <w:t xml:space="preserve"> coordinate</w:t>
      </w:r>
      <w:r w:rsidR="0040499E">
        <w:rPr>
          <w:rFonts w:cs="Times New Roman"/>
        </w:rPr>
        <w:t>s</w:t>
      </w:r>
      <w:r>
        <w:rPr>
          <w:rFonts w:cs="Times New Roman"/>
        </w:rPr>
        <w:t xml:space="preserve"> with any other sector?</w:t>
      </w:r>
    </w:p>
    <w:p w14:paraId="4E29409A" w14:textId="236A6372" w:rsidR="00D8301D" w:rsidRDefault="00D8301D" w:rsidP="00D8301D">
      <w:pPr>
        <w:pStyle w:val="ListNumber"/>
        <w:numPr>
          <w:ilvl w:val="1"/>
          <w:numId w:val="31"/>
        </w:numPr>
        <w:spacing w:before="120" w:after="120"/>
        <w:jc w:val="both"/>
        <w:rPr>
          <w:rFonts w:cs="Times New Roman"/>
        </w:rPr>
      </w:pPr>
      <w:r>
        <w:rPr>
          <w:rFonts w:cs="Times New Roman"/>
        </w:rPr>
        <w:t xml:space="preserve">If so, how </w:t>
      </w:r>
      <w:r w:rsidR="008E42B5">
        <w:rPr>
          <w:rFonts w:cs="Times New Roman"/>
        </w:rPr>
        <w:t xml:space="preserve">does </w:t>
      </w:r>
      <w:r w:rsidR="0040499E">
        <w:rPr>
          <w:rFonts w:cs="Times New Roman"/>
        </w:rPr>
        <w:t>your organization</w:t>
      </w:r>
      <w:r w:rsidR="008E42B5">
        <w:rPr>
          <w:rFonts w:cs="Times New Roman"/>
        </w:rPr>
        <w:t xml:space="preserve"> activate</w:t>
      </w:r>
      <w:r>
        <w:rPr>
          <w:rFonts w:cs="Times New Roman"/>
        </w:rPr>
        <w:t xml:space="preserve"> these agreements, i.e., what type of coordination / information sharing </w:t>
      </w:r>
      <w:r w:rsidR="008E42B5">
        <w:rPr>
          <w:rFonts w:cs="Times New Roman"/>
        </w:rPr>
        <w:t xml:space="preserve">does </w:t>
      </w:r>
      <w:r w:rsidR="0040499E">
        <w:rPr>
          <w:rFonts w:cs="Times New Roman"/>
        </w:rPr>
        <w:t>your organization</w:t>
      </w:r>
      <w:r w:rsidR="008E42B5">
        <w:rPr>
          <w:rFonts w:cs="Times New Roman"/>
        </w:rPr>
        <w:t xml:space="preserve"> require</w:t>
      </w:r>
      <w:r>
        <w:rPr>
          <w:rFonts w:cs="Times New Roman"/>
        </w:rPr>
        <w:t>?</w:t>
      </w:r>
    </w:p>
    <w:p w14:paraId="54B0F34B" w14:textId="4375DB3D" w:rsidR="00D8301D" w:rsidRDefault="00D8301D" w:rsidP="00D8301D">
      <w:pPr>
        <w:pStyle w:val="ListNumber"/>
        <w:numPr>
          <w:ilvl w:val="1"/>
          <w:numId w:val="31"/>
        </w:numPr>
        <w:spacing w:before="120" w:after="120"/>
        <w:jc w:val="both"/>
        <w:rPr>
          <w:rFonts w:cs="Times New Roman"/>
        </w:rPr>
      </w:pPr>
      <w:r>
        <w:rPr>
          <w:rFonts w:cs="Times New Roman"/>
        </w:rPr>
        <w:t xml:space="preserve">How </w:t>
      </w:r>
      <w:r w:rsidR="008E42B5">
        <w:rPr>
          <w:rFonts w:cs="Times New Roman"/>
        </w:rPr>
        <w:t>does your organization communicate this subsequent information</w:t>
      </w:r>
      <w:r>
        <w:rPr>
          <w:rFonts w:cs="Times New Roman"/>
        </w:rPr>
        <w:t>?</w:t>
      </w:r>
    </w:p>
    <w:p w14:paraId="733D063E" w14:textId="77777777" w:rsidR="009045F1" w:rsidRDefault="00CA36C9" w:rsidP="00D8301D">
      <w:pPr>
        <w:pStyle w:val="ListNumber"/>
        <w:numPr>
          <w:ilvl w:val="0"/>
          <w:numId w:val="31"/>
        </w:numPr>
        <w:spacing w:before="120" w:after="120"/>
        <w:ind w:left="360"/>
        <w:jc w:val="both"/>
        <w:rPr>
          <w:rFonts w:cs="Times New Roman"/>
        </w:rPr>
      </w:pPr>
      <w:r>
        <w:rPr>
          <w:rFonts w:cs="Times New Roman"/>
        </w:rPr>
        <w:t xml:space="preserve">How would public and private sector stakeholders share information during this incident? </w:t>
      </w:r>
    </w:p>
    <w:p w14:paraId="51695761" w14:textId="157484FC" w:rsidR="00D8301D" w:rsidRDefault="00CA36C9" w:rsidP="00F23E5B">
      <w:pPr>
        <w:pStyle w:val="ListNumber"/>
        <w:numPr>
          <w:ilvl w:val="1"/>
          <w:numId w:val="31"/>
        </w:numPr>
        <w:spacing w:before="120" w:after="120"/>
        <w:jc w:val="both"/>
        <w:rPr>
          <w:rFonts w:cs="Times New Roman"/>
        </w:rPr>
      </w:pPr>
      <w:r>
        <w:rPr>
          <w:rFonts w:cs="Times New Roman"/>
        </w:rPr>
        <w:t>What platforms would</w:t>
      </w:r>
      <w:r w:rsidR="003A0E3E">
        <w:rPr>
          <w:rFonts w:cs="Times New Roman"/>
        </w:rPr>
        <w:t xml:space="preserve"> public and private stakeholders</w:t>
      </w:r>
      <w:r>
        <w:rPr>
          <w:rFonts w:cs="Times New Roman"/>
        </w:rPr>
        <w:t xml:space="preserve"> use</w:t>
      </w:r>
      <w:r w:rsidR="00E9040E">
        <w:rPr>
          <w:rFonts w:cs="Times New Roman"/>
        </w:rPr>
        <w:t xml:space="preserve"> to share this information</w:t>
      </w:r>
      <w:r>
        <w:rPr>
          <w:rFonts w:cs="Times New Roman"/>
        </w:rPr>
        <w:t>?</w:t>
      </w:r>
    </w:p>
    <w:p w14:paraId="5026FE3D" w14:textId="4C45FDE3" w:rsidR="00CA36C9" w:rsidRDefault="00CA36C9" w:rsidP="00CA36C9">
      <w:pPr>
        <w:pStyle w:val="ListNumber"/>
        <w:numPr>
          <w:ilvl w:val="1"/>
          <w:numId w:val="31"/>
        </w:numPr>
        <w:spacing w:before="120" w:after="120"/>
        <w:jc w:val="both"/>
        <w:rPr>
          <w:rFonts w:cs="Times New Roman"/>
        </w:rPr>
      </w:pPr>
      <w:r>
        <w:rPr>
          <w:rFonts w:cs="Times New Roman"/>
        </w:rPr>
        <w:t>How would stakeholders share</w:t>
      </w:r>
      <w:r w:rsidR="009045F1">
        <w:rPr>
          <w:rFonts w:cs="Times New Roman"/>
        </w:rPr>
        <w:t xml:space="preserve"> pertinent</w:t>
      </w:r>
      <w:r>
        <w:rPr>
          <w:rFonts w:cs="Times New Roman"/>
        </w:rPr>
        <w:t xml:space="preserve"> information with </w:t>
      </w:r>
      <w:r w:rsidR="009045F1">
        <w:rPr>
          <w:rFonts w:cs="Times New Roman"/>
        </w:rPr>
        <w:t xml:space="preserve">similar </w:t>
      </w:r>
      <w:r>
        <w:rPr>
          <w:rFonts w:cs="Times New Roman"/>
        </w:rPr>
        <w:t xml:space="preserve">facilities, </w:t>
      </w:r>
      <w:r w:rsidR="009045F1">
        <w:rPr>
          <w:rFonts w:cs="Times New Roman"/>
        </w:rPr>
        <w:t xml:space="preserve">or other </w:t>
      </w:r>
      <w:r>
        <w:rPr>
          <w:rFonts w:cs="Times New Roman"/>
        </w:rPr>
        <w:t>monuments</w:t>
      </w:r>
      <w:r w:rsidR="009045F1">
        <w:rPr>
          <w:rFonts w:cs="Times New Roman"/>
        </w:rPr>
        <w:t xml:space="preserve"> and</w:t>
      </w:r>
      <w:r>
        <w:rPr>
          <w:rFonts w:cs="Times New Roman"/>
        </w:rPr>
        <w:t xml:space="preserve"> icons to prevent potential future attacks?</w:t>
      </w:r>
    </w:p>
    <w:p w14:paraId="215873D8" w14:textId="2F532E50" w:rsidR="00CA36C9" w:rsidRDefault="009045F1" w:rsidP="0071186B">
      <w:pPr>
        <w:pStyle w:val="ListNumber"/>
        <w:numPr>
          <w:ilvl w:val="0"/>
          <w:numId w:val="31"/>
        </w:numPr>
        <w:spacing w:before="120" w:after="120"/>
        <w:ind w:left="360"/>
        <w:jc w:val="both"/>
        <w:rPr>
          <w:rFonts w:cs="Times New Roman"/>
        </w:rPr>
      </w:pPr>
      <w:r>
        <w:rPr>
          <w:rFonts w:cs="Times New Roman"/>
        </w:rPr>
        <w:t>What key messages do the private and public sector need to communicate to the public?</w:t>
      </w:r>
    </w:p>
    <w:p w14:paraId="424DB840" w14:textId="07B0F6CF" w:rsidR="0071186B" w:rsidRDefault="0071186B" w:rsidP="0071186B">
      <w:pPr>
        <w:pStyle w:val="ListNumber"/>
        <w:numPr>
          <w:ilvl w:val="1"/>
          <w:numId w:val="31"/>
        </w:numPr>
        <w:spacing w:before="120" w:after="120"/>
        <w:jc w:val="both"/>
        <w:rPr>
          <w:rFonts w:cs="Times New Roman"/>
        </w:rPr>
      </w:pPr>
      <w:r>
        <w:rPr>
          <w:rFonts w:cs="Times New Roman"/>
        </w:rPr>
        <w:t xml:space="preserve">Who is responsible for coordinating the message for the </w:t>
      </w:r>
      <w:r w:rsidR="0040499E" w:rsidRPr="00F23E5B">
        <w:rPr>
          <w:rFonts w:cs="Times New Roman"/>
          <w:highlight w:val="yellow"/>
        </w:rPr>
        <w:t xml:space="preserve">[insert </w:t>
      </w:r>
      <w:r w:rsidRPr="00F23E5B">
        <w:rPr>
          <w:rFonts w:cs="Times New Roman"/>
          <w:highlight w:val="yellow"/>
        </w:rPr>
        <w:t>National Monuments and Icons facility</w:t>
      </w:r>
      <w:r w:rsidR="0040499E" w:rsidRPr="00F23E5B">
        <w:rPr>
          <w:rFonts w:cs="Times New Roman"/>
          <w:highlight w:val="yellow"/>
        </w:rPr>
        <w:t>]</w:t>
      </w:r>
      <w:r w:rsidRPr="0040499E">
        <w:rPr>
          <w:rFonts w:cs="Times New Roman"/>
        </w:rPr>
        <w:t>?</w:t>
      </w:r>
    </w:p>
    <w:p w14:paraId="3F57775F" w14:textId="2524791F" w:rsidR="0071186B" w:rsidRDefault="0071186B" w:rsidP="0071186B">
      <w:pPr>
        <w:pStyle w:val="ListNumber"/>
        <w:numPr>
          <w:ilvl w:val="1"/>
          <w:numId w:val="31"/>
        </w:numPr>
        <w:spacing w:before="120" w:after="120"/>
        <w:jc w:val="both"/>
        <w:rPr>
          <w:rFonts w:cs="Times New Roman"/>
        </w:rPr>
      </w:pPr>
      <w:r>
        <w:rPr>
          <w:rFonts w:cs="Times New Roman"/>
        </w:rPr>
        <w:t>How do</w:t>
      </w:r>
      <w:r w:rsidR="003A0E3E">
        <w:rPr>
          <w:rFonts w:cs="Times New Roman"/>
        </w:rPr>
        <w:t xml:space="preserve"> </w:t>
      </w:r>
      <w:r>
        <w:rPr>
          <w:rFonts w:cs="Times New Roman"/>
        </w:rPr>
        <w:t>state and local officials</w:t>
      </w:r>
      <w:r w:rsidR="003A0E3E">
        <w:rPr>
          <w:rFonts w:cs="Times New Roman"/>
        </w:rPr>
        <w:t xml:space="preserve"> coordinate messages</w:t>
      </w:r>
      <w:r>
        <w:rPr>
          <w:rFonts w:cs="Times New Roman"/>
        </w:rPr>
        <w:t>?</w:t>
      </w:r>
    </w:p>
    <w:p w14:paraId="003F77B7" w14:textId="76B432ED" w:rsidR="0071186B" w:rsidRPr="00E922AD" w:rsidRDefault="0071186B" w:rsidP="0071186B">
      <w:pPr>
        <w:pStyle w:val="ListNumber"/>
        <w:numPr>
          <w:ilvl w:val="1"/>
          <w:numId w:val="31"/>
        </w:numPr>
        <w:spacing w:before="120" w:after="120"/>
        <w:jc w:val="both"/>
        <w:rPr>
          <w:rFonts w:cs="Times New Roman"/>
        </w:rPr>
      </w:pPr>
      <w:r>
        <w:rPr>
          <w:rFonts w:cs="Times New Roman"/>
        </w:rPr>
        <w:t>How will your facility and local officials disseminate this public messaging?</w:t>
      </w:r>
    </w:p>
    <w:p w14:paraId="74459A6E" w14:textId="77777777" w:rsidR="0010673C" w:rsidRDefault="0010673C" w:rsidP="00D51C51">
      <w:pPr>
        <w:pStyle w:val="ListNumber"/>
        <w:numPr>
          <w:ilvl w:val="0"/>
          <w:numId w:val="0"/>
        </w:numPr>
        <w:spacing w:before="120" w:after="120"/>
        <w:ind w:left="720" w:hanging="360"/>
        <w:rPr>
          <w:rFonts w:cs="Times New Roman"/>
        </w:rPr>
        <w:sectPr w:rsidR="0010673C" w:rsidSect="00887398">
          <w:footerReference w:type="default" r:id="rId20"/>
          <w:pgSz w:w="12240" w:h="15840"/>
          <w:pgMar w:top="1440" w:right="1440" w:bottom="1440" w:left="1440" w:header="576" w:footer="576" w:gutter="0"/>
          <w:cols w:space="720"/>
          <w:docGrid w:linePitch="360"/>
        </w:sectPr>
      </w:pPr>
    </w:p>
    <w:p w14:paraId="64FF9BAA" w14:textId="4C07DC7D" w:rsidR="001B112D" w:rsidRDefault="0010673C" w:rsidP="00F23E5B">
      <w:pPr>
        <w:pStyle w:val="ListNumber"/>
        <w:numPr>
          <w:ilvl w:val="0"/>
          <w:numId w:val="0"/>
        </w:numPr>
        <w:spacing w:before="240" w:after="0"/>
        <w:ind w:left="720" w:hanging="720"/>
        <w:rPr>
          <w:rFonts w:ascii="Arial" w:eastAsia="Calibri" w:hAnsi="Arial" w:cs="Arial"/>
          <w:b/>
          <w:bCs/>
          <w:color w:val="005288"/>
          <w:sz w:val="28"/>
          <w:szCs w:val="28"/>
        </w:rPr>
      </w:pPr>
      <w:r w:rsidRPr="00D52F3A">
        <w:rPr>
          <w:rFonts w:ascii="Arial" w:eastAsia="Calibri" w:hAnsi="Arial" w:cs="Arial"/>
          <w:b/>
          <w:bCs/>
          <w:color w:val="005288"/>
          <w:sz w:val="28"/>
          <w:szCs w:val="28"/>
        </w:rPr>
        <w:lastRenderedPageBreak/>
        <w:t>Scenario Update</w:t>
      </w:r>
    </w:p>
    <w:p w14:paraId="64A28A04" w14:textId="3BCF9F8A" w:rsidR="00E35C12" w:rsidRPr="00F23E5B" w:rsidRDefault="00E35C12" w:rsidP="00F23E5B">
      <w:pPr>
        <w:pStyle w:val="ListNumber"/>
        <w:numPr>
          <w:ilvl w:val="0"/>
          <w:numId w:val="0"/>
        </w:numPr>
        <w:spacing w:after="160"/>
        <w:ind w:left="720" w:hanging="720"/>
        <w:rPr>
          <w:rFonts w:ascii="Arial" w:eastAsia="Calibri" w:hAnsi="Arial" w:cs="Arial"/>
          <w:b/>
          <w:bCs/>
          <w:color w:val="005288"/>
          <w:szCs w:val="24"/>
        </w:rPr>
      </w:pPr>
      <w:r w:rsidRPr="00F23E5B">
        <w:rPr>
          <w:rFonts w:ascii="Arial" w:eastAsia="Calibri" w:hAnsi="Arial" w:cs="Arial"/>
          <w:b/>
          <w:bCs/>
          <w:color w:val="005288"/>
          <w:szCs w:val="24"/>
        </w:rPr>
        <w:t>[Insert Location]</w:t>
      </w:r>
    </w:p>
    <w:p w14:paraId="2EF923BC" w14:textId="109D6F13" w:rsidR="00D52F3A" w:rsidRPr="001B12D1" w:rsidRDefault="00D52F3A" w:rsidP="00F23E5B">
      <w:pPr>
        <w:spacing w:before="120" w:after="120" w:line="240" w:lineRule="auto"/>
        <w:contextualSpacing/>
        <w:rPr>
          <w:rFonts w:ascii="Arial" w:eastAsia="Calibri" w:hAnsi="Arial" w:cs="Arial"/>
          <w:b/>
          <w:bCs/>
          <w:color w:val="005288"/>
          <w:sz w:val="24"/>
          <w:szCs w:val="24"/>
          <w:highlight w:val="yellow"/>
        </w:rPr>
      </w:pPr>
      <w:r w:rsidRPr="001B12D1">
        <w:rPr>
          <w:rFonts w:ascii="Arial" w:eastAsia="Calibri" w:hAnsi="Arial" w:cs="Arial"/>
          <w:b/>
          <w:bCs/>
          <w:color w:val="005288"/>
          <w:sz w:val="24"/>
          <w:szCs w:val="24"/>
          <w:highlight w:val="yellow"/>
        </w:rPr>
        <w:t>[Month, Day, Year]</w:t>
      </w:r>
      <w:r w:rsidRPr="001B12D1">
        <w:rPr>
          <w:rFonts w:ascii="Arial" w:eastAsia="Calibri" w:hAnsi="Arial" w:cs="Arial"/>
          <w:b/>
          <w:bCs/>
          <w:color w:val="005288"/>
          <w:sz w:val="24"/>
          <w:szCs w:val="24"/>
        </w:rPr>
        <w:t>: 1:35 p.m.</w:t>
      </w:r>
    </w:p>
    <w:p w14:paraId="43BECFC6" w14:textId="03476DBC" w:rsidR="00992791" w:rsidRPr="00992791" w:rsidRDefault="00992791" w:rsidP="00992791">
      <w:pPr>
        <w:pStyle w:val="ListNumber"/>
        <w:numPr>
          <w:ilvl w:val="0"/>
          <w:numId w:val="0"/>
        </w:numPr>
        <w:tabs>
          <w:tab w:val="left" w:pos="90"/>
        </w:tabs>
        <w:spacing w:before="120" w:after="120"/>
        <w:jc w:val="both"/>
        <w:rPr>
          <w:rFonts w:cs="Times New Roman"/>
        </w:rPr>
      </w:pPr>
      <w:r w:rsidRPr="00992791">
        <w:rPr>
          <w:rFonts w:cs="Times New Roman"/>
        </w:rPr>
        <w:t xml:space="preserve">Forty-five minutes have passed since the attack at </w:t>
      </w:r>
      <w:r w:rsidRPr="006E29F1">
        <w:rPr>
          <w:rFonts w:cs="Times New Roman"/>
          <w:highlight w:val="yellow"/>
        </w:rPr>
        <w:t>[insert location]</w:t>
      </w:r>
      <w:r w:rsidRPr="00992791">
        <w:rPr>
          <w:rFonts w:cs="Times New Roman"/>
        </w:rPr>
        <w:t xml:space="preserve"> and police officials are still attempting to identify the individual who detonated the backpack IED. Incident Command </w:t>
      </w:r>
      <w:r w:rsidR="00216B75">
        <w:rPr>
          <w:rFonts w:cs="Times New Roman"/>
        </w:rPr>
        <w:t>was</w:t>
      </w:r>
      <w:r w:rsidRPr="00992791">
        <w:rPr>
          <w:rFonts w:cs="Times New Roman"/>
        </w:rPr>
        <w:t xml:space="preserve"> </w:t>
      </w:r>
      <w:proofErr w:type="gramStart"/>
      <w:r w:rsidRPr="00992791">
        <w:rPr>
          <w:rFonts w:cs="Times New Roman"/>
        </w:rPr>
        <w:t>established</w:t>
      </w:r>
      <w:proofErr w:type="gramEnd"/>
      <w:r w:rsidRPr="00992791">
        <w:rPr>
          <w:rFonts w:cs="Times New Roman"/>
        </w:rPr>
        <w:t xml:space="preserve"> and first responders are continuing to treat and transport victims to local hospitals. At this time, all visitors that were </w:t>
      </w:r>
      <w:r w:rsidRPr="006E29F1">
        <w:rPr>
          <w:rFonts w:cs="Times New Roman"/>
          <w:highlight w:val="yellow"/>
        </w:rPr>
        <w:t>[in the building/on the grounds]</w:t>
      </w:r>
      <w:r w:rsidRPr="00992791">
        <w:rPr>
          <w:rFonts w:cs="Times New Roman"/>
        </w:rPr>
        <w:t xml:space="preserve"> have been evacuated. </w:t>
      </w:r>
    </w:p>
    <w:p w14:paraId="5441828C" w14:textId="0A5E45E1" w:rsidR="0010673C" w:rsidRDefault="00992791" w:rsidP="00992791">
      <w:pPr>
        <w:pStyle w:val="ListNumber"/>
        <w:numPr>
          <w:ilvl w:val="0"/>
          <w:numId w:val="0"/>
        </w:numPr>
        <w:tabs>
          <w:tab w:val="left" w:pos="90"/>
        </w:tabs>
        <w:spacing w:before="120" w:after="120"/>
        <w:jc w:val="both"/>
        <w:rPr>
          <w:rFonts w:cs="Times New Roman"/>
        </w:rPr>
      </w:pPr>
      <w:r w:rsidRPr="00992791">
        <w:rPr>
          <w:rFonts w:cs="Times New Roman"/>
        </w:rPr>
        <w:t xml:space="preserve">Additional resources have arrived </w:t>
      </w:r>
      <w:r w:rsidR="00D44D45">
        <w:rPr>
          <w:rFonts w:cs="Times New Roman"/>
        </w:rPr>
        <w:t>at the</w:t>
      </w:r>
      <w:r w:rsidR="003A0E3E">
        <w:rPr>
          <w:rFonts w:cs="Times New Roman"/>
        </w:rPr>
        <w:t xml:space="preserve"> </w:t>
      </w:r>
      <w:r w:rsidRPr="00992791">
        <w:rPr>
          <w:rFonts w:cs="Times New Roman"/>
        </w:rPr>
        <w:t>scene and secondary sweeps</w:t>
      </w:r>
      <w:r w:rsidR="00A66430">
        <w:rPr>
          <w:rFonts w:cs="Times New Roman"/>
        </w:rPr>
        <w:t xml:space="preserve"> have begun</w:t>
      </w:r>
      <w:r w:rsidRPr="00992791">
        <w:rPr>
          <w:rFonts w:cs="Times New Roman"/>
        </w:rPr>
        <w:t xml:space="preserve">. Law enforcement officers locate a secondary backpack at </w:t>
      </w:r>
      <w:r w:rsidRPr="006E29F1">
        <w:rPr>
          <w:rFonts w:cs="Times New Roman"/>
          <w:highlight w:val="yellow"/>
        </w:rPr>
        <w:t>[insert location]</w:t>
      </w:r>
      <w:r w:rsidRPr="00992791">
        <w:rPr>
          <w:rFonts w:cs="Times New Roman"/>
        </w:rPr>
        <w:t xml:space="preserve"> and discover an IED inside.</w:t>
      </w:r>
    </w:p>
    <w:p w14:paraId="691C9C0E" w14:textId="64AD5D5B" w:rsidR="006E29F1" w:rsidRPr="006E29F1" w:rsidRDefault="006E29F1" w:rsidP="00F23E5B">
      <w:pPr>
        <w:pStyle w:val="ListNumber"/>
        <w:numPr>
          <w:ilvl w:val="0"/>
          <w:numId w:val="0"/>
        </w:numPr>
        <w:tabs>
          <w:tab w:val="left" w:pos="90"/>
        </w:tabs>
        <w:spacing w:before="240" w:after="160"/>
        <w:jc w:val="both"/>
        <w:rPr>
          <w:rFonts w:ascii="Arial" w:eastAsia="Calibri" w:hAnsi="Arial" w:cs="Arial"/>
          <w:b/>
          <w:bCs/>
          <w:color w:val="005288"/>
          <w:szCs w:val="24"/>
        </w:rPr>
      </w:pPr>
      <w:r w:rsidRPr="006E29F1">
        <w:rPr>
          <w:rFonts w:ascii="Arial" w:eastAsia="Calibri" w:hAnsi="Arial" w:cs="Arial"/>
          <w:b/>
          <w:bCs/>
          <w:color w:val="005288"/>
          <w:szCs w:val="24"/>
        </w:rPr>
        <w:t>Discussion Questions</w:t>
      </w:r>
    </w:p>
    <w:p w14:paraId="1FC3FE81" w14:textId="17EE4E77" w:rsidR="00A66430" w:rsidRDefault="006E29F1" w:rsidP="006E29F1">
      <w:pPr>
        <w:pStyle w:val="ListNumber"/>
        <w:numPr>
          <w:ilvl w:val="6"/>
          <w:numId w:val="31"/>
        </w:numPr>
        <w:spacing w:before="120" w:after="120"/>
        <w:ind w:left="360"/>
        <w:rPr>
          <w:rFonts w:cs="Times New Roman"/>
        </w:rPr>
      </w:pPr>
      <w:proofErr w:type="gramStart"/>
      <w:r>
        <w:rPr>
          <w:rFonts w:cs="Times New Roman"/>
        </w:rPr>
        <w:t>At this time</w:t>
      </w:r>
      <w:proofErr w:type="gramEnd"/>
      <w:r>
        <w:rPr>
          <w:rFonts w:cs="Times New Roman"/>
        </w:rPr>
        <w:t xml:space="preserve">, what </w:t>
      </w:r>
      <w:r w:rsidR="0040499E">
        <w:rPr>
          <w:rFonts w:cs="Times New Roman"/>
        </w:rPr>
        <w:t xml:space="preserve">are the </w:t>
      </w:r>
      <w:r>
        <w:rPr>
          <w:rFonts w:cs="Times New Roman"/>
        </w:rPr>
        <w:t xml:space="preserve">messages </w:t>
      </w:r>
      <w:r w:rsidR="0040499E">
        <w:rPr>
          <w:rFonts w:cs="Times New Roman"/>
        </w:rPr>
        <w:t xml:space="preserve">your organization is </w:t>
      </w:r>
      <w:r>
        <w:rPr>
          <w:rFonts w:cs="Times New Roman"/>
        </w:rPr>
        <w:t>disseminat</w:t>
      </w:r>
      <w:r w:rsidR="00F23E5B">
        <w:rPr>
          <w:rFonts w:cs="Times New Roman"/>
        </w:rPr>
        <w:t>ing</w:t>
      </w:r>
      <w:r>
        <w:rPr>
          <w:rFonts w:cs="Times New Roman"/>
        </w:rPr>
        <w:t xml:space="preserve"> to the public? </w:t>
      </w:r>
    </w:p>
    <w:p w14:paraId="5766A690" w14:textId="2C44DFE8" w:rsidR="001B12D1" w:rsidRDefault="006E29F1" w:rsidP="00F23E5B">
      <w:pPr>
        <w:pStyle w:val="ListNumber"/>
        <w:numPr>
          <w:ilvl w:val="7"/>
          <w:numId w:val="31"/>
        </w:numPr>
        <w:spacing w:before="120" w:after="120"/>
        <w:ind w:left="1080"/>
        <w:rPr>
          <w:rFonts w:cs="Times New Roman"/>
        </w:rPr>
      </w:pPr>
      <w:r>
        <w:rPr>
          <w:rFonts w:cs="Times New Roman"/>
        </w:rPr>
        <w:t xml:space="preserve">Who is responsible for </w:t>
      </w:r>
      <w:r w:rsidR="0040499E">
        <w:rPr>
          <w:rFonts w:cs="Times New Roman"/>
        </w:rPr>
        <w:t xml:space="preserve">sharing </w:t>
      </w:r>
      <w:r>
        <w:rPr>
          <w:rFonts w:cs="Times New Roman"/>
        </w:rPr>
        <w:t>that messag</w:t>
      </w:r>
      <w:r w:rsidR="0040499E">
        <w:rPr>
          <w:rFonts w:cs="Times New Roman"/>
        </w:rPr>
        <w:t>e</w:t>
      </w:r>
      <w:r>
        <w:rPr>
          <w:rFonts w:cs="Times New Roman"/>
        </w:rPr>
        <w:t>?</w:t>
      </w:r>
    </w:p>
    <w:p w14:paraId="5E82D830" w14:textId="77777777" w:rsidR="00A66430" w:rsidRDefault="006E29F1" w:rsidP="006E29F1">
      <w:pPr>
        <w:pStyle w:val="ListNumber"/>
        <w:numPr>
          <w:ilvl w:val="6"/>
          <w:numId w:val="31"/>
        </w:numPr>
        <w:spacing w:before="120" w:after="120"/>
        <w:ind w:left="360"/>
        <w:rPr>
          <w:rFonts w:cs="Times New Roman"/>
        </w:rPr>
      </w:pPr>
      <w:r>
        <w:rPr>
          <w:rFonts w:cs="Times New Roman"/>
        </w:rPr>
        <w:t xml:space="preserve">What information are you sharing with employees? </w:t>
      </w:r>
    </w:p>
    <w:p w14:paraId="7F54D9A3" w14:textId="694E955B" w:rsidR="006E29F1" w:rsidRDefault="006E29F1" w:rsidP="00F23E5B">
      <w:pPr>
        <w:pStyle w:val="ListNumber"/>
        <w:numPr>
          <w:ilvl w:val="7"/>
          <w:numId w:val="31"/>
        </w:numPr>
        <w:spacing w:before="120" w:after="120"/>
        <w:ind w:left="1080"/>
        <w:rPr>
          <w:rFonts w:cs="Times New Roman"/>
        </w:rPr>
      </w:pPr>
      <w:r>
        <w:rPr>
          <w:rFonts w:cs="Times New Roman"/>
        </w:rPr>
        <w:t xml:space="preserve">How </w:t>
      </w:r>
      <w:r w:rsidR="00515399">
        <w:rPr>
          <w:rFonts w:cs="Times New Roman"/>
        </w:rPr>
        <w:t>do</w:t>
      </w:r>
      <w:r w:rsidR="008009B6">
        <w:rPr>
          <w:rFonts w:cs="Times New Roman"/>
        </w:rPr>
        <w:t>es</w:t>
      </w:r>
      <w:r w:rsidR="00515399">
        <w:rPr>
          <w:rFonts w:cs="Times New Roman"/>
        </w:rPr>
        <w:t xml:space="preserve"> you</w:t>
      </w:r>
      <w:r w:rsidR="008009B6">
        <w:rPr>
          <w:rFonts w:cs="Times New Roman"/>
        </w:rPr>
        <w:t>r organization</w:t>
      </w:r>
      <w:r w:rsidR="00515399">
        <w:rPr>
          <w:rFonts w:cs="Times New Roman"/>
        </w:rPr>
        <w:t xml:space="preserve"> communicate that information</w:t>
      </w:r>
      <w:r>
        <w:rPr>
          <w:rFonts w:cs="Times New Roman"/>
        </w:rPr>
        <w:t>?</w:t>
      </w:r>
    </w:p>
    <w:p w14:paraId="65A5D99B" w14:textId="76C511EE" w:rsidR="006E29F1" w:rsidRDefault="006E29F1" w:rsidP="006E29F1">
      <w:pPr>
        <w:pStyle w:val="ListNumber"/>
        <w:numPr>
          <w:ilvl w:val="6"/>
          <w:numId w:val="31"/>
        </w:numPr>
        <w:spacing w:before="120" w:after="120"/>
        <w:ind w:left="360"/>
        <w:rPr>
          <w:rFonts w:cs="Times New Roman"/>
        </w:rPr>
      </w:pPr>
      <w:r>
        <w:rPr>
          <w:rFonts w:cs="Times New Roman"/>
        </w:rPr>
        <w:t>Does your organization have pre-identified Public Information Officers (PIOs)?</w:t>
      </w:r>
    </w:p>
    <w:p w14:paraId="014DC5D6" w14:textId="06C4A83E" w:rsidR="006E29F1" w:rsidRDefault="00416122" w:rsidP="00416122">
      <w:pPr>
        <w:pStyle w:val="ListNumber"/>
        <w:numPr>
          <w:ilvl w:val="7"/>
          <w:numId w:val="31"/>
        </w:numPr>
        <w:spacing w:before="120" w:after="120"/>
        <w:ind w:left="1080"/>
        <w:rPr>
          <w:rFonts w:cs="Times New Roman"/>
        </w:rPr>
      </w:pPr>
      <w:r>
        <w:rPr>
          <w:rFonts w:cs="Times New Roman"/>
        </w:rPr>
        <w:t>If so, what role would th</w:t>
      </w:r>
      <w:r w:rsidR="00680F2B">
        <w:rPr>
          <w:rFonts w:cs="Times New Roman"/>
        </w:rPr>
        <w:t>e</w:t>
      </w:r>
      <w:r w:rsidR="00570558">
        <w:rPr>
          <w:rFonts w:cs="Times New Roman"/>
        </w:rPr>
        <w:t xml:space="preserve"> PIO</w:t>
      </w:r>
      <w:r w:rsidR="001A5D32">
        <w:rPr>
          <w:rFonts w:cs="Times New Roman"/>
        </w:rPr>
        <w:t>s</w:t>
      </w:r>
      <w:r w:rsidR="00680F2B">
        <w:rPr>
          <w:rFonts w:cs="Times New Roman"/>
        </w:rPr>
        <w:t xml:space="preserve"> play in relaying this information to the public?</w:t>
      </w:r>
    </w:p>
    <w:p w14:paraId="0D68C785" w14:textId="41770061" w:rsidR="00680F2B" w:rsidRDefault="00BE3142" w:rsidP="00680F2B">
      <w:pPr>
        <w:pStyle w:val="ListNumber"/>
        <w:numPr>
          <w:ilvl w:val="6"/>
          <w:numId w:val="31"/>
        </w:numPr>
        <w:spacing w:before="120" w:after="120"/>
        <w:ind w:left="360"/>
        <w:rPr>
          <w:rFonts w:cs="Times New Roman"/>
        </w:rPr>
      </w:pPr>
      <w:r>
        <w:rPr>
          <w:rFonts w:cs="Times New Roman"/>
        </w:rPr>
        <w:t xml:space="preserve">Is </w:t>
      </w:r>
      <w:r w:rsidR="005A0BAE">
        <w:rPr>
          <w:rFonts w:cs="Times New Roman"/>
        </w:rPr>
        <w:t>someone within your organization monitoring social media</w:t>
      </w:r>
      <w:r>
        <w:rPr>
          <w:rFonts w:cs="Times New Roman"/>
        </w:rPr>
        <w:t xml:space="preserve"> to maintain awareness of information spreading that may not be accurate?</w:t>
      </w:r>
    </w:p>
    <w:p w14:paraId="538B607E" w14:textId="0D566960" w:rsidR="00BE3142" w:rsidRDefault="00BE3142" w:rsidP="00BE3142">
      <w:pPr>
        <w:pStyle w:val="ListNumber"/>
        <w:numPr>
          <w:ilvl w:val="7"/>
          <w:numId w:val="31"/>
        </w:numPr>
        <w:spacing w:before="120" w:after="120"/>
        <w:ind w:left="1080"/>
        <w:rPr>
          <w:rFonts w:cs="Times New Roman"/>
        </w:rPr>
      </w:pPr>
      <w:r>
        <w:rPr>
          <w:rFonts w:cs="Times New Roman"/>
        </w:rPr>
        <w:t xml:space="preserve">Who is responsible for </w:t>
      </w:r>
      <w:r w:rsidR="00822853">
        <w:rPr>
          <w:rFonts w:cs="Times New Roman"/>
        </w:rPr>
        <w:t xml:space="preserve">monitoring </w:t>
      </w:r>
      <w:r w:rsidR="00063E02">
        <w:rPr>
          <w:rFonts w:cs="Times New Roman"/>
        </w:rPr>
        <w:t>the spread of inaccurate information on social media</w:t>
      </w:r>
      <w:r>
        <w:rPr>
          <w:rFonts w:cs="Times New Roman"/>
        </w:rPr>
        <w:t>?</w:t>
      </w:r>
    </w:p>
    <w:p w14:paraId="03C64F26" w14:textId="47153D13" w:rsidR="00BE3142" w:rsidRDefault="00BE3142" w:rsidP="00BE3142">
      <w:pPr>
        <w:pStyle w:val="ListNumber"/>
        <w:numPr>
          <w:ilvl w:val="7"/>
          <w:numId w:val="31"/>
        </w:numPr>
        <w:spacing w:before="120" w:after="120"/>
        <w:ind w:left="1080"/>
        <w:rPr>
          <w:rFonts w:cs="Times New Roman"/>
        </w:rPr>
      </w:pPr>
      <w:r>
        <w:rPr>
          <w:rFonts w:cs="Times New Roman"/>
        </w:rPr>
        <w:t xml:space="preserve">What procedures </w:t>
      </w:r>
      <w:r w:rsidR="00515399">
        <w:rPr>
          <w:rFonts w:cs="Times New Roman"/>
        </w:rPr>
        <w:t>exist</w:t>
      </w:r>
      <w:r>
        <w:rPr>
          <w:rFonts w:cs="Times New Roman"/>
        </w:rPr>
        <w:t xml:space="preserve"> to counter false information?</w:t>
      </w:r>
    </w:p>
    <w:p w14:paraId="401457FE" w14:textId="44CB1C06" w:rsidR="00BE3142" w:rsidRDefault="00BE3142" w:rsidP="00BE3142">
      <w:pPr>
        <w:pStyle w:val="ListNumber"/>
        <w:numPr>
          <w:ilvl w:val="6"/>
          <w:numId w:val="31"/>
        </w:numPr>
        <w:spacing w:before="120" w:after="120"/>
        <w:ind w:left="360"/>
        <w:rPr>
          <w:rFonts w:cs="Times New Roman"/>
        </w:rPr>
      </w:pPr>
      <w:r>
        <w:rPr>
          <w:rFonts w:cs="Times New Roman"/>
        </w:rPr>
        <w:t xml:space="preserve">What mutual aid agreements exist, if any, that </w:t>
      </w:r>
      <w:r w:rsidR="005A0BAE">
        <w:rPr>
          <w:rFonts w:cs="Times New Roman"/>
        </w:rPr>
        <w:t>your organization could</w:t>
      </w:r>
      <w:r>
        <w:rPr>
          <w:rFonts w:cs="Times New Roman"/>
        </w:rPr>
        <w:t xml:space="preserve"> use to assist in response based on the scenario?</w:t>
      </w:r>
    </w:p>
    <w:p w14:paraId="16E81F50" w14:textId="79BE3795" w:rsidR="00BE3142" w:rsidRDefault="00BE3142" w:rsidP="00BE3142">
      <w:pPr>
        <w:pStyle w:val="ListNumber"/>
        <w:numPr>
          <w:ilvl w:val="6"/>
          <w:numId w:val="31"/>
        </w:numPr>
        <w:spacing w:before="120" w:after="120"/>
        <w:ind w:left="360"/>
        <w:rPr>
          <w:rFonts w:cs="Times New Roman"/>
        </w:rPr>
      </w:pPr>
      <w:r>
        <w:rPr>
          <w:rFonts w:cs="Times New Roman"/>
        </w:rPr>
        <w:t>Wh</w:t>
      </w:r>
      <w:r w:rsidR="00577121">
        <w:rPr>
          <w:rFonts w:cs="Times New Roman"/>
        </w:rPr>
        <w:t>ich</w:t>
      </w:r>
      <w:r>
        <w:rPr>
          <w:rFonts w:cs="Times New Roman"/>
        </w:rPr>
        <w:t xml:space="preserve"> hospitals or health care facilities</w:t>
      </w:r>
      <w:r w:rsidR="00D92016">
        <w:rPr>
          <w:rFonts w:cs="Times New Roman"/>
        </w:rPr>
        <w:t xml:space="preserve"> would your organization expect to</w:t>
      </w:r>
      <w:r>
        <w:rPr>
          <w:rFonts w:cs="Times New Roman"/>
        </w:rPr>
        <w:t xml:space="preserve"> receive incident victims?</w:t>
      </w:r>
    </w:p>
    <w:p w14:paraId="61E83ED9" w14:textId="727CCFE7" w:rsidR="00BE3142" w:rsidRDefault="00BE3142" w:rsidP="00BE3142">
      <w:pPr>
        <w:pStyle w:val="ListNumber"/>
        <w:numPr>
          <w:ilvl w:val="7"/>
          <w:numId w:val="31"/>
        </w:numPr>
        <w:spacing w:before="120" w:after="120"/>
        <w:ind w:left="1080"/>
        <w:rPr>
          <w:rFonts w:cs="Times New Roman"/>
        </w:rPr>
      </w:pPr>
      <w:r>
        <w:rPr>
          <w:rFonts w:cs="Times New Roman"/>
        </w:rPr>
        <w:t>How are victims identified and tracked within the medical system?</w:t>
      </w:r>
    </w:p>
    <w:p w14:paraId="3940B685" w14:textId="0F6FF3D8" w:rsidR="00BE3142" w:rsidRDefault="00BE3142" w:rsidP="00BE3142">
      <w:pPr>
        <w:pStyle w:val="ListNumber"/>
        <w:numPr>
          <w:ilvl w:val="6"/>
          <w:numId w:val="31"/>
        </w:numPr>
        <w:spacing w:before="120" w:after="120"/>
        <w:ind w:left="360"/>
        <w:rPr>
          <w:rFonts w:cs="Times New Roman"/>
        </w:rPr>
      </w:pPr>
      <w:r>
        <w:rPr>
          <w:rFonts w:cs="Times New Roman"/>
        </w:rPr>
        <w:t>What procedures and mutual aid agreements are in place to assist with resource shortages?</w:t>
      </w:r>
    </w:p>
    <w:p w14:paraId="54EA4CA8" w14:textId="330279C9" w:rsidR="00BE3142" w:rsidRDefault="00BE3142" w:rsidP="00BE3142">
      <w:pPr>
        <w:pStyle w:val="ListNumber"/>
        <w:numPr>
          <w:ilvl w:val="6"/>
          <w:numId w:val="31"/>
        </w:numPr>
        <w:spacing w:before="120" w:after="120"/>
        <w:ind w:left="360"/>
        <w:rPr>
          <w:rFonts w:cs="Times New Roman"/>
        </w:rPr>
      </w:pPr>
      <w:r>
        <w:rPr>
          <w:rFonts w:cs="Times New Roman"/>
        </w:rPr>
        <w:t xml:space="preserve">What role </w:t>
      </w:r>
      <w:r w:rsidR="000F6C25">
        <w:rPr>
          <w:rFonts w:cs="Times New Roman"/>
        </w:rPr>
        <w:t xml:space="preserve">do </w:t>
      </w:r>
      <w:r>
        <w:rPr>
          <w:rFonts w:cs="Times New Roman"/>
        </w:rPr>
        <w:t>private and public sector stakeholders</w:t>
      </w:r>
      <w:r w:rsidR="000F6C25">
        <w:rPr>
          <w:rFonts w:cs="Times New Roman"/>
        </w:rPr>
        <w:t xml:space="preserve"> play</w:t>
      </w:r>
      <w:r>
        <w:rPr>
          <w:rFonts w:cs="Times New Roman"/>
        </w:rPr>
        <w:t xml:space="preserve"> in the </w:t>
      </w:r>
      <w:r w:rsidR="000F6C25">
        <w:rPr>
          <w:rFonts w:cs="Times New Roman"/>
        </w:rPr>
        <w:t xml:space="preserve">established </w:t>
      </w:r>
      <w:r>
        <w:rPr>
          <w:rFonts w:cs="Times New Roman"/>
        </w:rPr>
        <w:t>Incident Command structure?</w:t>
      </w:r>
    </w:p>
    <w:p w14:paraId="3C0C911D" w14:textId="0106D3DD" w:rsidR="00BE3142" w:rsidRDefault="00BE3142" w:rsidP="00BE3142">
      <w:pPr>
        <w:pStyle w:val="ListNumber"/>
        <w:numPr>
          <w:ilvl w:val="6"/>
          <w:numId w:val="31"/>
        </w:numPr>
        <w:spacing w:before="120" w:after="120"/>
        <w:ind w:left="360"/>
        <w:rPr>
          <w:rFonts w:cs="Times New Roman"/>
        </w:rPr>
      </w:pPr>
      <w:r>
        <w:rPr>
          <w:rFonts w:cs="Times New Roman"/>
        </w:rPr>
        <w:t xml:space="preserve">Is your organization trained </w:t>
      </w:r>
      <w:r w:rsidR="000F6C25">
        <w:rPr>
          <w:rFonts w:cs="Times New Roman"/>
        </w:rPr>
        <w:t>i</w:t>
      </w:r>
      <w:r>
        <w:rPr>
          <w:rFonts w:cs="Times New Roman"/>
        </w:rPr>
        <w:t>n incident command procedures?</w:t>
      </w:r>
    </w:p>
    <w:p w14:paraId="693CF9B8" w14:textId="77777777" w:rsidR="001B12D1" w:rsidRDefault="001B12D1" w:rsidP="001B12D1">
      <w:pPr>
        <w:pStyle w:val="ListNumber"/>
        <w:numPr>
          <w:ilvl w:val="0"/>
          <w:numId w:val="0"/>
        </w:numPr>
        <w:spacing w:before="120" w:after="120"/>
        <w:rPr>
          <w:rFonts w:cs="Times New Roman"/>
        </w:rPr>
      </w:pPr>
    </w:p>
    <w:p w14:paraId="2B63E257" w14:textId="3B09277F" w:rsidR="006E29F1" w:rsidRDefault="006E29F1" w:rsidP="001B12D1">
      <w:pPr>
        <w:pStyle w:val="ListNumber"/>
        <w:numPr>
          <w:ilvl w:val="0"/>
          <w:numId w:val="0"/>
        </w:numPr>
        <w:spacing w:before="120" w:after="120"/>
        <w:rPr>
          <w:rFonts w:cs="Times New Roman"/>
        </w:rPr>
        <w:sectPr w:rsidR="006E29F1" w:rsidSect="00887398">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3276517B"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BE3142">
        <w:rPr>
          <w:rFonts w:ascii="Arial" w:hAnsi="Arial" w:cs="Arial"/>
          <w:color w:val="005288"/>
        </w:rPr>
        <w:t>Short-Term Recovery</w:t>
      </w:r>
    </w:p>
    <w:p w14:paraId="5CB60D1A" w14:textId="77777777" w:rsidR="00896A40" w:rsidRDefault="00896A40" w:rsidP="00F23E5B">
      <w:pPr>
        <w:pStyle w:val="Heading2"/>
        <w:spacing w:after="0"/>
        <w:rPr>
          <w:rFonts w:cs="Arial"/>
          <w:color w:val="005288"/>
        </w:rPr>
      </w:pPr>
      <w:r w:rsidRPr="00BA3AD6">
        <w:rPr>
          <w:rFonts w:cs="Arial"/>
          <w:color w:val="005288"/>
        </w:rPr>
        <w:t>Scenario</w:t>
      </w:r>
    </w:p>
    <w:p w14:paraId="4C9DED4F" w14:textId="70D6CC5B" w:rsidR="00E35C12" w:rsidRPr="00F23E5B" w:rsidRDefault="00E35C12" w:rsidP="00F23E5B">
      <w:pPr>
        <w:pStyle w:val="BodyText"/>
      </w:pPr>
      <w:r w:rsidRPr="00E473D5">
        <w:rPr>
          <w:rFonts w:ascii="Arial" w:hAnsi="Arial" w:cs="Arial"/>
          <w:b/>
          <w:color w:val="005288"/>
          <w:szCs w:val="16"/>
          <w:highlight w:val="yellow"/>
        </w:rPr>
        <w:t>[Insert Location]</w:t>
      </w:r>
    </w:p>
    <w:p w14:paraId="4F218D90" w14:textId="331B16C7" w:rsidR="00896A40" w:rsidRDefault="00E473D5" w:rsidP="00F23E5B">
      <w:pPr>
        <w:pStyle w:val="Heading3"/>
        <w:spacing w:before="120" w:after="120"/>
        <w:rPr>
          <w:rFonts w:ascii="Arial" w:hAnsi="Arial" w:cs="Arial"/>
          <w:color w:val="005288"/>
          <w:highlight w:val="yellow"/>
        </w:rPr>
      </w:pPr>
      <w:r>
        <w:rPr>
          <w:rFonts w:ascii="Arial" w:hAnsi="Arial" w:cs="Arial"/>
          <w:color w:val="005288"/>
          <w:highlight w:val="yellow"/>
        </w:rPr>
        <w:t>[Insert 48 Hours Later]</w:t>
      </w:r>
    </w:p>
    <w:p w14:paraId="354F12E6" w14:textId="22F5F89E" w:rsidR="00F237AC" w:rsidRPr="00F237AC" w:rsidRDefault="00F237AC" w:rsidP="00F237AC">
      <w:pPr>
        <w:pStyle w:val="Heading3"/>
        <w:spacing w:before="120" w:after="120"/>
        <w:jc w:val="both"/>
        <w:rPr>
          <w:rFonts w:cs="Times New Roman"/>
          <w:b w:val="0"/>
          <w:color w:val="auto"/>
          <w:szCs w:val="22"/>
        </w:rPr>
      </w:pPr>
      <w:r w:rsidRPr="00F237AC">
        <w:rPr>
          <w:rFonts w:cs="Times New Roman"/>
          <w:b w:val="0"/>
          <w:color w:val="auto"/>
          <w:szCs w:val="22"/>
        </w:rPr>
        <w:t>Two days have passed</w:t>
      </w:r>
      <w:r w:rsidR="000F6C25">
        <w:rPr>
          <w:rFonts w:cs="Times New Roman"/>
          <w:b w:val="0"/>
          <w:color w:val="auto"/>
          <w:szCs w:val="22"/>
        </w:rPr>
        <w:t>,</w:t>
      </w:r>
      <w:r w:rsidRPr="00F237AC">
        <w:rPr>
          <w:rFonts w:cs="Times New Roman"/>
          <w:b w:val="0"/>
          <w:color w:val="auto"/>
          <w:szCs w:val="22"/>
        </w:rPr>
        <w:t xml:space="preserve"> and </w:t>
      </w:r>
      <w:r w:rsidR="000F6C25">
        <w:rPr>
          <w:rFonts w:cs="Times New Roman"/>
          <w:b w:val="0"/>
          <w:color w:val="auto"/>
          <w:szCs w:val="22"/>
        </w:rPr>
        <w:t>f</w:t>
      </w:r>
      <w:r w:rsidRPr="00F237AC">
        <w:rPr>
          <w:rFonts w:cs="Times New Roman"/>
          <w:b w:val="0"/>
          <w:color w:val="auto"/>
          <w:szCs w:val="22"/>
        </w:rPr>
        <w:t xml:space="preserve">irst responders reported that there are estimates of at least </w:t>
      </w:r>
      <w:r w:rsidRPr="00F237AC">
        <w:rPr>
          <w:rFonts w:cs="Times New Roman"/>
          <w:b w:val="0"/>
          <w:color w:val="auto"/>
          <w:szCs w:val="22"/>
          <w:highlight w:val="yellow"/>
        </w:rPr>
        <w:t>[X fatalities, X critical injuries, and X with minor injuries]</w:t>
      </w:r>
      <w:r w:rsidR="000F6C25">
        <w:rPr>
          <w:rFonts w:cs="Times New Roman"/>
          <w:b w:val="0"/>
          <w:color w:val="auto"/>
          <w:szCs w:val="22"/>
        </w:rPr>
        <w:t xml:space="preserve"> resulting directly from the IED attack or the ensuing panic.</w:t>
      </w:r>
      <w:r w:rsidR="000F6C25" w:rsidRPr="000F6C25">
        <w:rPr>
          <w:rFonts w:cs="Times New Roman"/>
          <w:b w:val="0"/>
          <w:color w:val="auto"/>
          <w:szCs w:val="22"/>
        </w:rPr>
        <w:t xml:space="preserve"> </w:t>
      </w:r>
    </w:p>
    <w:p w14:paraId="3594E104" w14:textId="747D7146" w:rsidR="00F237AC" w:rsidRPr="00F237AC" w:rsidRDefault="00F237AC" w:rsidP="00F237AC">
      <w:pPr>
        <w:pStyle w:val="Heading3"/>
        <w:spacing w:before="120" w:after="120"/>
        <w:jc w:val="both"/>
        <w:rPr>
          <w:rFonts w:cs="Times New Roman"/>
          <w:b w:val="0"/>
          <w:color w:val="auto"/>
          <w:szCs w:val="22"/>
        </w:rPr>
      </w:pPr>
      <w:r w:rsidRPr="00F237AC">
        <w:rPr>
          <w:rFonts w:cs="Times New Roman"/>
          <w:b w:val="0"/>
          <w:color w:val="auto"/>
          <w:szCs w:val="22"/>
        </w:rPr>
        <w:t xml:space="preserve">The law enforcement investigation continues, and people are still restricted from entering the area around the </w:t>
      </w:r>
      <w:r w:rsidRPr="00F237AC">
        <w:rPr>
          <w:rFonts w:cs="Times New Roman"/>
          <w:b w:val="0"/>
          <w:color w:val="auto"/>
          <w:szCs w:val="22"/>
          <w:highlight w:val="yellow"/>
        </w:rPr>
        <w:t>[National Monument location]</w:t>
      </w:r>
      <w:r w:rsidRPr="00F237AC">
        <w:rPr>
          <w:rFonts w:cs="Times New Roman"/>
          <w:b w:val="0"/>
          <w:color w:val="auto"/>
          <w:szCs w:val="22"/>
        </w:rPr>
        <w:t>. City officials have begun the damage assessment process to determine the</w:t>
      </w:r>
      <w:r w:rsidR="00FB7EA3">
        <w:rPr>
          <w:rFonts w:cs="Times New Roman"/>
          <w:b w:val="0"/>
          <w:color w:val="auto"/>
          <w:szCs w:val="22"/>
        </w:rPr>
        <w:t xml:space="preserve"> </w:t>
      </w:r>
      <w:r w:rsidRPr="00F237AC">
        <w:rPr>
          <w:rFonts w:cs="Times New Roman"/>
          <w:b w:val="0"/>
          <w:color w:val="auto"/>
          <w:szCs w:val="22"/>
        </w:rPr>
        <w:t>facility repair costs.</w:t>
      </w:r>
    </w:p>
    <w:p w14:paraId="2B8919AA" w14:textId="0B6F6F70" w:rsidR="00F237AC" w:rsidRPr="00F237AC" w:rsidRDefault="00F237AC" w:rsidP="00F237AC">
      <w:pPr>
        <w:pStyle w:val="Heading3"/>
        <w:spacing w:before="120" w:after="120"/>
        <w:jc w:val="both"/>
        <w:rPr>
          <w:rFonts w:cs="Times New Roman"/>
          <w:b w:val="0"/>
          <w:color w:val="auto"/>
          <w:szCs w:val="22"/>
        </w:rPr>
      </w:pPr>
      <w:r w:rsidRPr="00F237AC">
        <w:rPr>
          <w:rFonts w:cs="Times New Roman"/>
          <w:b w:val="0"/>
          <w:color w:val="auto"/>
          <w:szCs w:val="22"/>
        </w:rPr>
        <w:t xml:space="preserve">As expected, social media is rampant with rumors and speculation about the incident. Some claim there were explosive devices placed inside facilities near the </w:t>
      </w:r>
      <w:r w:rsidRPr="00F237AC">
        <w:rPr>
          <w:rFonts w:cs="Times New Roman"/>
          <w:b w:val="0"/>
          <w:color w:val="auto"/>
          <w:szCs w:val="22"/>
          <w:highlight w:val="yellow"/>
        </w:rPr>
        <w:t>[monument]</w:t>
      </w:r>
      <w:r w:rsidRPr="00F237AC">
        <w:rPr>
          <w:rFonts w:cs="Times New Roman"/>
          <w:b w:val="0"/>
          <w:color w:val="auto"/>
          <w:szCs w:val="22"/>
        </w:rPr>
        <w:t>, while others claim there were multiple backpacks around the vicinity. Several news outlets continue to dispatch reporters to the scene to interview any remaining witnesses and capture footage of the destruction. The mayor’s office is inundated with requests for interviews with employees and local officials.</w:t>
      </w:r>
    </w:p>
    <w:p w14:paraId="5E1A49C8" w14:textId="61F9C729" w:rsidR="00F237AC" w:rsidRDefault="00C91D5B" w:rsidP="00F237AC">
      <w:pPr>
        <w:pStyle w:val="Heading3"/>
        <w:spacing w:before="120" w:after="120"/>
        <w:jc w:val="both"/>
        <w:rPr>
          <w:rFonts w:ascii="Arial" w:hAnsi="Arial" w:cs="Times New Roman"/>
          <w:b w:val="0"/>
          <w:color w:val="auto"/>
          <w:szCs w:val="22"/>
          <w:highlight w:val="yellow"/>
        </w:rPr>
      </w:pPr>
      <w:r>
        <w:rPr>
          <w:rFonts w:cs="Times New Roman"/>
          <w:b w:val="0"/>
          <w:color w:val="auto"/>
          <w:szCs w:val="22"/>
        </w:rPr>
        <w:t>Additionally</w:t>
      </w:r>
      <w:r w:rsidR="00F237AC" w:rsidRPr="00F237AC">
        <w:rPr>
          <w:rFonts w:cs="Times New Roman"/>
          <w:b w:val="0"/>
          <w:color w:val="auto"/>
          <w:szCs w:val="22"/>
        </w:rPr>
        <w:t>, 911 call centers have received numerous requests for information about the incident from families and friends worried about loved ones who may live near the incident site or were visiting</w:t>
      </w:r>
      <w:r w:rsidR="00F237AC" w:rsidRPr="00F23E5B">
        <w:rPr>
          <w:rFonts w:cs="Times New Roman"/>
          <w:b w:val="0"/>
          <w:color w:val="auto"/>
          <w:szCs w:val="22"/>
        </w:rPr>
        <w:t xml:space="preserve"> </w:t>
      </w:r>
      <w:r w:rsidR="00F237AC" w:rsidRPr="00F237AC">
        <w:rPr>
          <w:rFonts w:cs="Times New Roman"/>
          <w:b w:val="0"/>
          <w:color w:val="auto"/>
          <w:szCs w:val="22"/>
          <w:highlight w:val="yellow"/>
        </w:rPr>
        <w:t>[insert city area]</w:t>
      </w:r>
      <w:r w:rsidR="00F237AC" w:rsidRPr="00F237AC">
        <w:rPr>
          <w:rFonts w:cs="Times New Roman"/>
          <w:b w:val="0"/>
          <w:color w:val="auto"/>
          <w:szCs w:val="22"/>
        </w:rPr>
        <w:t>.</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404B644E" w14:textId="27AE93C2" w:rsidR="00F237AC" w:rsidRDefault="00F237AC" w:rsidP="00DA6602">
      <w:pPr>
        <w:pStyle w:val="ListNumber"/>
        <w:numPr>
          <w:ilvl w:val="0"/>
          <w:numId w:val="33"/>
        </w:numPr>
        <w:spacing w:before="120" w:after="120"/>
        <w:ind w:left="360"/>
        <w:jc w:val="both"/>
        <w:rPr>
          <w:rFonts w:cs="Times New Roman"/>
        </w:rPr>
      </w:pPr>
      <w:r>
        <w:rPr>
          <w:rFonts w:cs="Times New Roman"/>
        </w:rPr>
        <w:t>What communication takes place between organization officials and first responders after the incident?</w:t>
      </w:r>
    </w:p>
    <w:p w14:paraId="6F674274" w14:textId="465A4803" w:rsidR="00F237AC" w:rsidRDefault="00F237AC" w:rsidP="00F237AC">
      <w:pPr>
        <w:pStyle w:val="ListNumber"/>
        <w:numPr>
          <w:ilvl w:val="1"/>
          <w:numId w:val="33"/>
        </w:numPr>
        <w:spacing w:before="120" w:after="120"/>
        <w:jc w:val="both"/>
        <w:rPr>
          <w:rFonts w:cs="Times New Roman"/>
        </w:rPr>
      </w:pPr>
      <w:r>
        <w:rPr>
          <w:rFonts w:cs="Times New Roman"/>
        </w:rPr>
        <w:t xml:space="preserve">What other agencies / organizations </w:t>
      </w:r>
      <w:r w:rsidR="00C91D5B">
        <w:rPr>
          <w:rFonts w:cs="Times New Roman"/>
        </w:rPr>
        <w:t>does your organization need to contact</w:t>
      </w:r>
      <w:r>
        <w:rPr>
          <w:rFonts w:cs="Times New Roman"/>
        </w:rPr>
        <w:t xml:space="preserve"> </w:t>
      </w:r>
      <w:proofErr w:type="gramStart"/>
      <w:r>
        <w:rPr>
          <w:rFonts w:cs="Times New Roman"/>
        </w:rPr>
        <w:t>at this time</w:t>
      </w:r>
      <w:proofErr w:type="gramEnd"/>
      <w:r>
        <w:rPr>
          <w:rFonts w:cs="Times New Roman"/>
        </w:rPr>
        <w:t>?</w:t>
      </w:r>
    </w:p>
    <w:p w14:paraId="12870719" w14:textId="108965F2" w:rsidR="003276B7" w:rsidRDefault="003276B7" w:rsidP="003276B7">
      <w:pPr>
        <w:pStyle w:val="ListNumber"/>
        <w:numPr>
          <w:ilvl w:val="0"/>
          <w:numId w:val="33"/>
        </w:numPr>
        <w:spacing w:before="120" w:after="120"/>
        <w:ind w:left="360"/>
        <w:jc w:val="both"/>
        <w:rPr>
          <w:rFonts w:cs="Times New Roman"/>
        </w:rPr>
      </w:pPr>
      <w:r>
        <w:rPr>
          <w:rFonts w:cs="Times New Roman"/>
        </w:rPr>
        <w:t xml:space="preserve">How does the investigation affect other nearby </w:t>
      </w:r>
      <w:r w:rsidR="003E4361">
        <w:rPr>
          <w:rFonts w:cs="Times New Roman"/>
        </w:rPr>
        <w:t>businesse</w:t>
      </w:r>
      <w:r>
        <w:rPr>
          <w:rFonts w:cs="Times New Roman"/>
        </w:rPr>
        <w:t>s?</w:t>
      </w:r>
    </w:p>
    <w:p w14:paraId="1720A086" w14:textId="0218BA01" w:rsidR="003276B7" w:rsidRDefault="003276B7" w:rsidP="003276B7">
      <w:pPr>
        <w:pStyle w:val="ListNumber"/>
        <w:numPr>
          <w:ilvl w:val="0"/>
          <w:numId w:val="33"/>
        </w:numPr>
        <w:spacing w:before="120" w:after="120"/>
        <w:ind w:left="360"/>
        <w:jc w:val="both"/>
        <w:rPr>
          <w:rFonts w:cs="Times New Roman"/>
        </w:rPr>
      </w:pPr>
      <w:r>
        <w:rPr>
          <w:rFonts w:cs="Times New Roman"/>
        </w:rPr>
        <w:t>Are the</w:t>
      </w:r>
      <w:r w:rsidR="00FB7EA3">
        <w:rPr>
          <w:rFonts w:cs="Times New Roman"/>
        </w:rPr>
        <w:t>re</w:t>
      </w:r>
      <w:r>
        <w:rPr>
          <w:rFonts w:cs="Times New Roman"/>
        </w:rPr>
        <w:t xml:space="preserve"> </w:t>
      </w:r>
      <w:proofErr w:type="gramStart"/>
      <w:r>
        <w:rPr>
          <w:rFonts w:cs="Times New Roman"/>
        </w:rPr>
        <w:t>sufficient</w:t>
      </w:r>
      <w:proofErr w:type="gramEnd"/>
      <w:r>
        <w:rPr>
          <w:rFonts w:cs="Times New Roman"/>
        </w:rPr>
        <w:t xml:space="preserve"> </w:t>
      </w:r>
      <w:r w:rsidR="00876334">
        <w:rPr>
          <w:rFonts w:cs="Times New Roman"/>
        </w:rPr>
        <w:t xml:space="preserve">available </w:t>
      </w:r>
      <w:r>
        <w:rPr>
          <w:rFonts w:cs="Times New Roman"/>
        </w:rPr>
        <w:t>resources for local response agencies to respond to all incidents, including any day-to-day operational calls?</w:t>
      </w:r>
    </w:p>
    <w:p w14:paraId="1782B084" w14:textId="09A4579D" w:rsidR="003276B7" w:rsidRDefault="003276B7" w:rsidP="003276B7">
      <w:pPr>
        <w:pStyle w:val="ListNumber"/>
        <w:numPr>
          <w:ilvl w:val="1"/>
          <w:numId w:val="33"/>
        </w:numPr>
        <w:spacing w:before="120" w:after="120"/>
        <w:jc w:val="both"/>
        <w:rPr>
          <w:rFonts w:cs="Times New Roman"/>
        </w:rPr>
      </w:pPr>
      <w:r>
        <w:rPr>
          <w:rFonts w:cs="Times New Roman"/>
        </w:rPr>
        <w:t xml:space="preserve">What additional resources </w:t>
      </w:r>
      <w:r w:rsidR="00876334">
        <w:rPr>
          <w:rFonts w:cs="Times New Roman"/>
        </w:rPr>
        <w:t>is your organization considering</w:t>
      </w:r>
      <w:r>
        <w:rPr>
          <w:rFonts w:cs="Times New Roman"/>
        </w:rPr>
        <w:t xml:space="preserve"> </w:t>
      </w:r>
      <w:proofErr w:type="gramStart"/>
      <w:r>
        <w:rPr>
          <w:rFonts w:cs="Times New Roman"/>
        </w:rPr>
        <w:t>to assist</w:t>
      </w:r>
      <w:proofErr w:type="gramEnd"/>
      <w:r>
        <w:rPr>
          <w:rFonts w:cs="Times New Roman"/>
        </w:rPr>
        <w:t xml:space="preserve"> in short-term recovery?</w:t>
      </w:r>
    </w:p>
    <w:p w14:paraId="742B917A" w14:textId="25B05C33" w:rsidR="003276B7" w:rsidRDefault="003276B7" w:rsidP="003276B7">
      <w:pPr>
        <w:pStyle w:val="ListNumber"/>
        <w:numPr>
          <w:ilvl w:val="1"/>
          <w:numId w:val="33"/>
        </w:numPr>
        <w:spacing w:before="120" w:after="120"/>
        <w:jc w:val="both"/>
        <w:rPr>
          <w:rFonts w:cs="Times New Roman"/>
        </w:rPr>
      </w:pPr>
      <w:r>
        <w:rPr>
          <w:rFonts w:cs="Times New Roman"/>
        </w:rPr>
        <w:t xml:space="preserve">What state and federal resources would </w:t>
      </w:r>
      <w:r w:rsidR="00876334">
        <w:rPr>
          <w:rFonts w:cs="Times New Roman"/>
        </w:rPr>
        <w:t>your organization</w:t>
      </w:r>
      <w:r>
        <w:rPr>
          <w:rFonts w:cs="Times New Roman"/>
        </w:rPr>
        <w:t xml:space="preserve"> request, if any?</w:t>
      </w:r>
    </w:p>
    <w:p w14:paraId="628565CB" w14:textId="6858EF4D" w:rsidR="003276B7" w:rsidRDefault="003276B7" w:rsidP="003276B7">
      <w:pPr>
        <w:pStyle w:val="ListNumber"/>
        <w:numPr>
          <w:ilvl w:val="0"/>
          <w:numId w:val="33"/>
        </w:numPr>
        <w:spacing w:before="120" w:after="120"/>
        <w:ind w:left="360"/>
        <w:jc w:val="both"/>
        <w:rPr>
          <w:rFonts w:cs="Times New Roman"/>
        </w:rPr>
      </w:pPr>
      <w:r>
        <w:rPr>
          <w:rFonts w:cs="Times New Roman"/>
        </w:rPr>
        <w:t xml:space="preserve">What contracts </w:t>
      </w:r>
      <w:r w:rsidR="00F420F2">
        <w:rPr>
          <w:rFonts w:cs="Times New Roman"/>
        </w:rPr>
        <w:t xml:space="preserve">exist </w:t>
      </w:r>
      <w:r>
        <w:rPr>
          <w:rFonts w:cs="Times New Roman"/>
        </w:rPr>
        <w:t>for debris clean up?</w:t>
      </w:r>
    </w:p>
    <w:p w14:paraId="30EC5850" w14:textId="7E645D28" w:rsidR="003276B7" w:rsidRDefault="003276B7" w:rsidP="003276B7">
      <w:pPr>
        <w:pStyle w:val="ListNumber"/>
        <w:numPr>
          <w:ilvl w:val="0"/>
          <w:numId w:val="33"/>
        </w:numPr>
        <w:spacing w:before="120" w:after="120"/>
        <w:ind w:left="360"/>
        <w:jc w:val="both"/>
        <w:rPr>
          <w:rFonts w:cs="Times New Roman"/>
        </w:rPr>
      </w:pPr>
      <w:r>
        <w:rPr>
          <w:rFonts w:cs="Times New Roman"/>
        </w:rPr>
        <w:t xml:space="preserve">Would </w:t>
      </w:r>
      <w:r w:rsidR="00876334">
        <w:rPr>
          <w:rFonts w:cs="Times New Roman"/>
        </w:rPr>
        <w:t xml:space="preserve">someone from your organization be responsible for setting up </w:t>
      </w:r>
      <w:r>
        <w:rPr>
          <w:rFonts w:cs="Times New Roman"/>
        </w:rPr>
        <w:t>family assistance or reunification centers immediately following the incident?</w:t>
      </w:r>
    </w:p>
    <w:p w14:paraId="77FF6521" w14:textId="12FA5CA5" w:rsidR="003276B7" w:rsidRDefault="003276B7" w:rsidP="003276B7">
      <w:pPr>
        <w:pStyle w:val="ListNumber"/>
        <w:numPr>
          <w:ilvl w:val="1"/>
          <w:numId w:val="33"/>
        </w:numPr>
        <w:spacing w:before="120" w:after="120"/>
        <w:jc w:val="both"/>
        <w:rPr>
          <w:rFonts w:cs="Times New Roman"/>
        </w:rPr>
      </w:pPr>
      <w:r>
        <w:rPr>
          <w:rFonts w:cs="Times New Roman"/>
        </w:rPr>
        <w:t>If so, who is responsible for this?</w:t>
      </w:r>
    </w:p>
    <w:p w14:paraId="29C0ECE6" w14:textId="05BEA6E7" w:rsidR="003276B7" w:rsidRDefault="003276B7" w:rsidP="003276B7">
      <w:pPr>
        <w:pStyle w:val="ListNumber"/>
        <w:numPr>
          <w:ilvl w:val="1"/>
          <w:numId w:val="33"/>
        </w:numPr>
        <w:spacing w:before="120" w:after="120"/>
        <w:jc w:val="both"/>
        <w:rPr>
          <w:rFonts w:cs="Times New Roman"/>
        </w:rPr>
      </w:pPr>
      <w:r>
        <w:rPr>
          <w:rFonts w:cs="Times New Roman"/>
        </w:rPr>
        <w:t>What procedures are in place for this?</w:t>
      </w:r>
    </w:p>
    <w:p w14:paraId="7E159FB1" w14:textId="0A03C77B" w:rsidR="003276B7" w:rsidRDefault="003276B7" w:rsidP="003276B7">
      <w:pPr>
        <w:pStyle w:val="ListNumber"/>
        <w:numPr>
          <w:ilvl w:val="1"/>
          <w:numId w:val="33"/>
        </w:numPr>
        <w:spacing w:before="120" w:after="120"/>
        <w:jc w:val="both"/>
        <w:rPr>
          <w:rFonts w:cs="Times New Roman"/>
        </w:rPr>
      </w:pPr>
      <w:r>
        <w:rPr>
          <w:rFonts w:cs="Times New Roman"/>
        </w:rPr>
        <w:t>How are families made aware of where to go?</w:t>
      </w:r>
    </w:p>
    <w:p w14:paraId="4E0880F1" w14:textId="3AD66F93" w:rsidR="003276B7" w:rsidRDefault="003276B7" w:rsidP="003276B7">
      <w:pPr>
        <w:pStyle w:val="ListNumber"/>
        <w:numPr>
          <w:ilvl w:val="0"/>
          <w:numId w:val="33"/>
        </w:numPr>
        <w:spacing w:before="120" w:after="120"/>
        <w:ind w:left="360"/>
        <w:jc w:val="both"/>
        <w:rPr>
          <w:rFonts w:cs="Times New Roman"/>
        </w:rPr>
      </w:pPr>
      <w:r>
        <w:rPr>
          <w:rFonts w:cs="Times New Roman"/>
        </w:rPr>
        <w:lastRenderedPageBreak/>
        <w:t>What mental health</w:t>
      </w:r>
      <w:r w:rsidR="00242BC2">
        <w:rPr>
          <w:rFonts w:cs="Times New Roman"/>
        </w:rPr>
        <w:t xml:space="preserve"> </w:t>
      </w:r>
      <w:r>
        <w:rPr>
          <w:rFonts w:cs="Times New Roman"/>
        </w:rPr>
        <w:t>or trauma counseling services does your agency / organization have available for employees?</w:t>
      </w:r>
    </w:p>
    <w:p w14:paraId="6E03FBCE" w14:textId="76E846A9" w:rsidR="003276B7" w:rsidRDefault="003276B7" w:rsidP="003276B7">
      <w:pPr>
        <w:pStyle w:val="ListNumber"/>
        <w:numPr>
          <w:ilvl w:val="0"/>
          <w:numId w:val="33"/>
        </w:numPr>
        <w:spacing w:before="120" w:after="120"/>
        <w:ind w:left="360"/>
        <w:jc w:val="both"/>
        <w:rPr>
          <w:rFonts w:cs="Times New Roman"/>
        </w:rPr>
      </w:pPr>
      <w:r>
        <w:rPr>
          <w:rFonts w:cs="Times New Roman"/>
        </w:rPr>
        <w:t>What coordination</w:t>
      </w:r>
      <w:r w:rsidR="00242BC2">
        <w:rPr>
          <w:rFonts w:cs="Times New Roman"/>
        </w:rPr>
        <w:t xml:space="preserve"> exists</w:t>
      </w:r>
      <w:r>
        <w:rPr>
          <w:rFonts w:cs="Times New Roman"/>
        </w:rPr>
        <w:t xml:space="preserve"> between law enforcement and local hospitals </w:t>
      </w:r>
      <w:r w:rsidR="00FB7EA3">
        <w:rPr>
          <w:rFonts w:cs="Times New Roman"/>
        </w:rPr>
        <w:t>regarding</w:t>
      </w:r>
      <w:r>
        <w:rPr>
          <w:rFonts w:cs="Times New Roman"/>
        </w:rPr>
        <w:t xml:space="preserve"> patient tracking?</w:t>
      </w:r>
    </w:p>
    <w:p w14:paraId="4D4DBD16" w14:textId="7FCFB6BB" w:rsidR="003276B7" w:rsidRDefault="003276B7" w:rsidP="003276B7">
      <w:pPr>
        <w:pStyle w:val="ListNumber"/>
        <w:numPr>
          <w:ilvl w:val="0"/>
          <w:numId w:val="33"/>
        </w:numPr>
        <w:spacing w:before="120" w:after="120"/>
        <w:ind w:left="360"/>
        <w:jc w:val="both"/>
        <w:rPr>
          <w:rFonts w:cs="Times New Roman"/>
        </w:rPr>
      </w:pPr>
      <w:r>
        <w:rPr>
          <w:rFonts w:cs="Times New Roman"/>
        </w:rPr>
        <w:t xml:space="preserve">Is </w:t>
      </w:r>
      <w:r w:rsidR="007D40CA">
        <w:rPr>
          <w:rFonts w:cs="Times New Roman"/>
        </w:rPr>
        <w:t xml:space="preserve">someone within your organization monitoring </w:t>
      </w:r>
      <w:r>
        <w:rPr>
          <w:rFonts w:cs="Times New Roman"/>
        </w:rPr>
        <w:t>social media to maintain awareness of</w:t>
      </w:r>
      <w:r w:rsidR="00FB7EA3">
        <w:rPr>
          <w:rFonts w:cs="Times New Roman"/>
        </w:rPr>
        <w:t xml:space="preserve"> false</w:t>
      </w:r>
      <w:r>
        <w:rPr>
          <w:rFonts w:cs="Times New Roman"/>
        </w:rPr>
        <w:t xml:space="preserve"> information</w:t>
      </w:r>
      <w:r w:rsidR="004E5917">
        <w:rPr>
          <w:rFonts w:cs="Times New Roman"/>
        </w:rPr>
        <w:t>, if any,</w:t>
      </w:r>
      <w:r>
        <w:rPr>
          <w:rFonts w:cs="Times New Roman"/>
        </w:rPr>
        <w:t xml:space="preserve"> </w:t>
      </w:r>
      <w:r w:rsidR="004E5917">
        <w:rPr>
          <w:rFonts w:cs="Times New Roman"/>
        </w:rPr>
        <w:t>being spread</w:t>
      </w:r>
      <w:r>
        <w:rPr>
          <w:rFonts w:cs="Times New Roman"/>
        </w:rPr>
        <w:t>?</w:t>
      </w:r>
    </w:p>
    <w:p w14:paraId="72620798" w14:textId="1FF64E6B" w:rsidR="003276B7" w:rsidRDefault="003276B7" w:rsidP="003276B7">
      <w:pPr>
        <w:pStyle w:val="ListNumber"/>
        <w:numPr>
          <w:ilvl w:val="1"/>
          <w:numId w:val="33"/>
        </w:numPr>
        <w:spacing w:before="120" w:after="120"/>
        <w:jc w:val="both"/>
        <w:rPr>
          <w:rFonts w:cs="Times New Roman"/>
        </w:rPr>
      </w:pPr>
      <w:r>
        <w:rPr>
          <w:rFonts w:cs="Times New Roman"/>
        </w:rPr>
        <w:t>Who is responsible for this?</w:t>
      </w:r>
    </w:p>
    <w:p w14:paraId="472B278D" w14:textId="03395FEE" w:rsidR="003276B7" w:rsidRDefault="003276B7" w:rsidP="003276B7">
      <w:pPr>
        <w:pStyle w:val="ListNumber"/>
        <w:numPr>
          <w:ilvl w:val="1"/>
          <w:numId w:val="33"/>
        </w:numPr>
        <w:spacing w:before="120" w:after="120"/>
        <w:jc w:val="both"/>
        <w:rPr>
          <w:rFonts w:cs="Times New Roman"/>
        </w:rPr>
      </w:pPr>
      <w:r>
        <w:rPr>
          <w:rFonts w:cs="Times New Roman"/>
        </w:rPr>
        <w:t>What procedures are in place to counter false information?</w:t>
      </w:r>
    </w:p>
    <w:p w14:paraId="2FFD7BD6" w14:textId="0F8A4ADC" w:rsidR="006B6037" w:rsidRPr="003276B7" w:rsidRDefault="003276B7" w:rsidP="003276B7">
      <w:pPr>
        <w:pStyle w:val="ListNumber"/>
        <w:numPr>
          <w:ilvl w:val="0"/>
          <w:numId w:val="33"/>
        </w:numPr>
        <w:spacing w:before="120" w:after="120"/>
        <w:ind w:left="360"/>
        <w:jc w:val="both"/>
        <w:rPr>
          <w:rFonts w:cs="Times New Roman"/>
        </w:rPr>
      </w:pPr>
      <w:r>
        <w:rPr>
          <w:rFonts w:cs="Times New Roman"/>
        </w:rPr>
        <w:t>Who w</w:t>
      </w:r>
      <w:r w:rsidR="003E4361">
        <w:rPr>
          <w:rFonts w:cs="Times New Roman"/>
        </w:rPr>
        <w:t xml:space="preserve">ill the media overwhelm with </w:t>
      </w:r>
      <w:r>
        <w:rPr>
          <w:rFonts w:cs="Times New Roman"/>
        </w:rPr>
        <w:t>interview</w:t>
      </w:r>
      <w:r w:rsidR="003E4361">
        <w:rPr>
          <w:rFonts w:cs="Times New Roman"/>
        </w:rPr>
        <w:t xml:space="preserve"> requests</w:t>
      </w:r>
      <w:r>
        <w:rPr>
          <w:rFonts w:cs="Times New Roman"/>
        </w:rPr>
        <w:t>?</w:t>
      </w:r>
    </w:p>
    <w:p w14:paraId="240DA930" w14:textId="77777777" w:rsidR="00522C63" w:rsidRDefault="00522C63" w:rsidP="00FB12FD">
      <w:pPr>
        <w:pStyle w:val="ListNumber"/>
        <w:numPr>
          <w:ilvl w:val="0"/>
          <w:numId w:val="0"/>
        </w:numPr>
        <w:spacing w:before="120" w:after="120"/>
        <w:ind w:left="720" w:hanging="360"/>
        <w:rPr>
          <w:rFonts w:cs="Times New Roman"/>
        </w:rPr>
        <w:sectPr w:rsidR="00522C63" w:rsidSect="00EA0318">
          <w:footerReference w:type="default" r:id="rId21"/>
          <w:pgSz w:w="12240" w:h="15840"/>
          <w:pgMar w:top="1440" w:right="1440" w:bottom="1440" w:left="1440" w:header="576" w:footer="576" w:gutter="0"/>
          <w:cols w:space="720"/>
          <w:docGrid w:linePitch="360"/>
        </w:sectPr>
      </w:pPr>
    </w:p>
    <w:p w14:paraId="03C86C6B" w14:textId="7CA18A6B" w:rsidR="00522C63" w:rsidRDefault="00E10299" w:rsidP="00F23E5B">
      <w:pPr>
        <w:pStyle w:val="Heading2"/>
        <w:keepLines w:val="0"/>
        <w:spacing w:after="0"/>
        <w:rPr>
          <w:rFonts w:eastAsia="Times New Roman" w:cs="Arial"/>
          <w:bCs/>
          <w:iCs/>
          <w:color w:val="005288"/>
          <w:szCs w:val="28"/>
        </w:rPr>
      </w:pPr>
      <w:r w:rsidRPr="00F3753C">
        <w:rPr>
          <w:rFonts w:eastAsia="Times New Roman" w:cs="Arial"/>
          <w:bCs/>
          <w:iCs/>
          <w:color w:val="005288"/>
          <w:szCs w:val="28"/>
        </w:rPr>
        <w:lastRenderedPageBreak/>
        <w:t>Scenario Update</w:t>
      </w:r>
    </w:p>
    <w:p w14:paraId="5C4836B0" w14:textId="5C187034" w:rsidR="00E35C12" w:rsidRPr="00F23E5B" w:rsidRDefault="00E35C12" w:rsidP="00F23E5B">
      <w:pPr>
        <w:pStyle w:val="ListNumber"/>
        <w:numPr>
          <w:ilvl w:val="0"/>
          <w:numId w:val="0"/>
        </w:numPr>
        <w:spacing w:after="160"/>
      </w:pPr>
      <w:r w:rsidRPr="00BF43CF">
        <w:rPr>
          <w:rFonts w:ascii="Arial" w:eastAsia="Calibri" w:hAnsi="Arial" w:cs="Arial"/>
          <w:b/>
          <w:bCs/>
          <w:color w:val="005288"/>
          <w:szCs w:val="24"/>
          <w:highlight w:val="yellow"/>
        </w:rPr>
        <w:t>[Insert Location]</w:t>
      </w:r>
    </w:p>
    <w:p w14:paraId="7864B462" w14:textId="5F1D940C" w:rsidR="00E10299" w:rsidRPr="00F23E5B" w:rsidRDefault="00E10299" w:rsidP="00BF43CF">
      <w:pPr>
        <w:pStyle w:val="ListNumber"/>
        <w:numPr>
          <w:ilvl w:val="0"/>
          <w:numId w:val="0"/>
        </w:numPr>
        <w:spacing w:before="120" w:after="0"/>
        <w:rPr>
          <w:rFonts w:ascii="Arial" w:eastAsia="Calibri" w:hAnsi="Arial" w:cs="Arial"/>
          <w:b/>
          <w:bCs/>
          <w:color w:val="005288"/>
          <w:szCs w:val="24"/>
          <w:highlight w:val="yellow"/>
        </w:rPr>
      </w:pPr>
      <w:r w:rsidRPr="00F23E5B">
        <w:rPr>
          <w:rFonts w:ascii="Arial" w:eastAsia="Calibri" w:hAnsi="Arial" w:cs="Arial"/>
          <w:b/>
          <w:bCs/>
          <w:color w:val="005288"/>
          <w:szCs w:val="24"/>
        </w:rPr>
        <w:t xml:space="preserve">Date: </w:t>
      </w:r>
      <w:r w:rsidRPr="00F23E5B">
        <w:rPr>
          <w:rFonts w:ascii="Arial" w:eastAsia="Calibri" w:hAnsi="Arial" w:cs="Arial"/>
          <w:b/>
          <w:bCs/>
          <w:color w:val="005288"/>
          <w:szCs w:val="24"/>
          <w:highlight w:val="yellow"/>
        </w:rPr>
        <w:t>[Insert One Week Later]</w:t>
      </w:r>
    </w:p>
    <w:p w14:paraId="3C436724" w14:textId="5E488055" w:rsidR="00BF43CF" w:rsidRDefault="00BF43CF" w:rsidP="00BA57A5">
      <w:pPr>
        <w:pStyle w:val="ListNumber"/>
        <w:numPr>
          <w:ilvl w:val="0"/>
          <w:numId w:val="0"/>
        </w:numPr>
        <w:spacing w:before="120" w:after="120"/>
        <w:jc w:val="both"/>
        <w:rPr>
          <w:rFonts w:cs="Times New Roman"/>
        </w:rPr>
      </w:pPr>
      <w:r>
        <w:rPr>
          <w:rFonts w:cs="Times New Roman"/>
        </w:rPr>
        <w:t>I</w:t>
      </w:r>
      <w:r w:rsidR="000972DB">
        <w:rPr>
          <w:rFonts w:cs="Times New Roman"/>
        </w:rPr>
        <w:t xml:space="preserve">t has been one week since the attack. Internal and external repairs to the damage caused by the backpack IED continue around the </w:t>
      </w:r>
      <w:r w:rsidR="000972DB" w:rsidRPr="00BA57A5">
        <w:rPr>
          <w:rFonts w:cs="Times New Roman"/>
          <w:highlight w:val="yellow"/>
        </w:rPr>
        <w:t>[incident location]</w:t>
      </w:r>
      <w:r w:rsidR="000972DB" w:rsidRPr="00F23E5B">
        <w:rPr>
          <w:rFonts w:cs="Times New Roman"/>
        </w:rPr>
        <w:t>.</w:t>
      </w:r>
      <w:r w:rsidR="000972DB">
        <w:rPr>
          <w:rFonts w:cs="Times New Roman"/>
        </w:rPr>
        <w:t xml:space="preserve"> At least half of the impacted facilities from the incident still have many employees unavailable for work. The attack has left many employees </w:t>
      </w:r>
      <w:r w:rsidR="00242BC2">
        <w:rPr>
          <w:rFonts w:cs="Times New Roman"/>
        </w:rPr>
        <w:t xml:space="preserve">with </w:t>
      </w:r>
      <w:r w:rsidR="000972DB">
        <w:rPr>
          <w:rFonts w:cs="Times New Roman"/>
        </w:rPr>
        <w:t>psychological and mental trauma</w:t>
      </w:r>
      <w:r w:rsidR="00BA57A5">
        <w:rPr>
          <w:rFonts w:cs="Times New Roman"/>
        </w:rPr>
        <w:t>, with many expressing an unwillingness or inability to come back to the attack site.</w:t>
      </w:r>
    </w:p>
    <w:p w14:paraId="226DCE3B" w14:textId="5BD9351A" w:rsidR="00BA57A5" w:rsidRPr="00D85CA4" w:rsidRDefault="00BA57A5" w:rsidP="00D85CA4">
      <w:pPr>
        <w:pStyle w:val="Heading2"/>
        <w:keepLines w:val="0"/>
        <w:rPr>
          <w:rFonts w:eastAsia="Times New Roman" w:cs="Arial"/>
          <w:bCs/>
          <w:iCs/>
          <w:color w:val="005288"/>
          <w:szCs w:val="28"/>
        </w:rPr>
      </w:pPr>
      <w:r w:rsidRPr="00D85CA4">
        <w:rPr>
          <w:rFonts w:eastAsia="Times New Roman" w:cs="Arial"/>
          <w:bCs/>
          <w:iCs/>
          <w:color w:val="005288"/>
          <w:szCs w:val="28"/>
        </w:rPr>
        <w:t>Discussion Questions</w:t>
      </w:r>
    </w:p>
    <w:p w14:paraId="36D702E8" w14:textId="4F557485" w:rsidR="00BA57A5" w:rsidRDefault="00D85CA4" w:rsidP="00D85CA4">
      <w:pPr>
        <w:pStyle w:val="ListNumber"/>
        <w:numPr>
          <w:ilvl w:val="6"/>
          <w:numId w:val="33"/>
        </w:numPr>
        <w:spacing w:before="120" w:after="120"/>
        <w:ind w:left="360"/>
        <w:rPr>
          <w:rFonts w:cs="Times New Roman"/>
        </w:rPr>
      </w:pPr>
      <w:r>
        <w:rPr>
          <w:rFonts w:cs="Times New Roman"/>
        </w:rPr>
        <w:t>What is the financial impact on your organization during the time it is closed?</w:t>
      </w:r>
    </w:p>
    <w:p w14:paraId="1C63F201" w14:textId="7BA4E6EA" w:rsidR="00D85CA4" w:rsidRDefault="00D85CA4" w:rsidP="00D85CA4">
      <w:pPr>
        <w:pStyle w:val="ListNumber"/>
        <w:numPr>
          <w:ilvl w:val="7"/>
          <w:numId w:val="33"/>
        </w:numPr>
        <w:spacing w:before="120" w:after="120"/>
        <w:ind w:left="1080"/>
        <w:rPr>
          <w:rFonts w:cs="Times New Roman"/>
        </w:rPr>
      </w:pPr>
      <w:r>
        <w:rPr>
          <w:rFonts w:cs="Times New Roman"/>
        </w:rPr>
        <w:t>What is the financial impact on the surrounding businesses?</w:t>
      </w:r>
    </w:p>
    <w:p w14:paraId="003B9D57" w14:textId="7A99B33B" w:rsidR="00D85CA4" w:rsidRDefault="000E31D3" w:rsidP="00CF0395">
      <w:pPr>
        <w:pStyle w:val="ListNumber"/>
        <w:numPr>
          <w:ilvl w:val="6"/>
          <w:numId w:val="33"/>
        </w:numPr>
        <w:spacing w:before="120" w:after="120"/>
        <w:ind w:left="360"/>
        <w:rPr>
          <w:rFonts w:cs="Times New Roman"/>
        </w:rPr>
      </w:pPr>
      <w:r>
        <w:rPr>
          <w:rFonts w:cs="Times New Roman"/>
        </w:rPr>
        <w:t>What legal impacts would your organization face going forward?</w:t>
      </w:r>
    </w:p>
    <w:p w14:paraId="757DCBAD" w14:textId="79822B2D" w:rsidR="000E31D3" w:rsidRDefault="000E31D3" w:rsidP="00CF0395">
      <w:pPr>
        <w:pStyle w:val="ListNumber"/>
        <w:numPr>
          <w:ilvl w:val="6"/>
          <w:numId w:val="33"/>
        </w:numPr>
        <w:spacing w:before="120" w:after="120"/>
        <w:ind w:left="360"/>
        <w:rPr>
          <w:rFonts w:cs="Times New Roman"/>
        </w:rPr>
      </w:pPr>
      <w:r>
        <w:rPr>
          <w:rFonts w:cs="Times New Roman"/>
        </w:rPr>
        <w:t>At what point would you</w:t>
      </w:r>
      <w:r w:rsidR="002A74F5">
        <w:rPr>
          <w:rFonts w:cs="Times New Roman"/>
        </w:rPr>
        <w:t>r organization</w:t>
      </w:r>
      <w:r>
        <w:rPr>
          <w:rFonts w:cs="Times New Roman"/>
        </w:rPr>
        <w:t xml:space="preserve"> consider</w:t>
      </w:r>
      <w:r w:rsidR="004E5917">
        <w:rPr>
          <w:rFonts w:cs="Times New Roman"/>
        </w:rPr>
        <w:t xml:space="preserve"> the</w:t>
      </w:r>
      <w:r>
        <w:rPr>
          <w:rFonts w:cs="Times New Roman"/>
        </w:rPr>
        <w:t xml:space="preserve"> National Monuments and Icons facility and surrounding businesses stabilized and back to steady state?</w:t>
      </w:r>
    </w:p>
    <w:p w14:paraId="47234032" w14:textId="72654B1C" w:rsidR="00DE0BC7" w:rsidRDefault="00DE0BC7" w:rsidP="00DE0BC7">
      <w:pPr>
        <w:pStyle w:val="ListNumber"/>
        <w:numPr>
          <w:ilvl w:val="7"/>
          <w:numId w:val="33"/>
        </w:numPr>
        <w:spacing w:before="120" w:after="120"/>
        <w:ind w:left="1080"/>
        <w:rPr>
          <w:rFonts w:cs="Times New Roman"/>
        </w:rPr>
      </w:pPr>
      <w:r>
        <w:rPr>
          <w:rFonts w:cs="Times New Roman"/>
        </w:rPr>
        <w:t>Who determines when it is safe for employees / visitors to return after such an incident?</w:t>
      </w:r>
    </w:p>
    <w:p w14:paraId="32FF5786" w14:textId="1E7028A1" w:rsidR="00DE0BC7" w:rsidRDefault="00DE0BC7" w:rsidP="00DE0BC7">
      <w:pPr>
        <w:pStyle w:val="ListNumber"/>
        <w:numPr>
          <w:ilvl w:val="7"/>
          <w:numId w:val="33"/>
        </w:numPr>
        <w:spacing w:before="120" w:after="120"/>
        <w:ind w:left="1080"/>
        <w:rPr>
          <w:rFonts w:cs="Times New Roman"/>
        </w:rPr>
      </w:pPr>
      <w:r>
        <w:rPr>
          <w:rFonts w:cs="Times New Roman"/>
        </w:rPr>
        <w:t xml:space="preserve">How </w:t>
      </w:r>
      <w:r w:rsidR="00CC03A9">
        <w:rPr>
          <w:rFonts w:cs="Times New Roman"/>
        </w:rPr>
        <w:t>does your organization communicate that message</w:t>
      </w:r>
      <w:r>
        <w:rPr>
          <w:rFonts w:cs="Times New Roman"/>
        </w:rPr>
        <w:t xml:space="preserve"> to the public?</w:t>
      </w:r>
    </w:p>
    <w:p w14:paraId="39DEC829" w14:textId="38E4C5BC" w:rsidR="00DE0BC7" w:rsidRDefault="00DE0BC7" w:rsidP="00DE0BC7">
      <w:pPr>
        <w:pStyle w:val="ListNumber"/>
        <w:numPr>
          <w:ilvl w:val="7"/>
          <w:numId w:val="33"/>
        </w:numPr>
        <w:spacing w:before="120" w:after="120"/>
        <w:ind w:left="1080"/>
        <w:rPr>
          <w:rFonts w:cs="Times New Roman"/>
        </w:rPr>
      </w:pPr>
      <w:r>
        <w:rPr>
          <w:rFonts w:cs="Times New Roman"/>
        </w:rPr>
        <w:t>How would your organization(s) encourage employees / visitors to return after such an incident?</w:t>
      </w:r>
    </w:p>
    <w:p w14:paraId="3B8286F4" w14:textId="7BA11735" w:rsidR="00DE0BC7" w:rsidRDefault="00DE0BC7" w:rsidP="00DE0BC7">
      <w:pPr>
        <w:pStyle w:val="ListNumber"/>
        <w:numPr>
          <w:ilvl w:val="6"/>
          <w:numId w:val="33"/>
        </w:numPr>
        <w:spacing w:before="120" w:after="120"/>
        <w:ind w:left="360"/>
        <w:rPr>
          <w:rFonts w:cs="Times New Roman"/>
        </w:rPr>
      </w:pPr>
      <w:r>
        <w:rPr>
          <w:rFonts w:cs="Times New Roman"/>
        </w:rPr>
        <w:t>How will your organization</w:t>
      </w:r>
      <w:r w:rsidR="008172DE">
        <w:rPr>
          <w:rFonts w:cs="Times New Roman"/>
        </w:rPr>
        <w:t>(s) begin to return confidence to the American people?</w:t>
      </w:r>
    </w:p>
    <w:p w14:paraId="7CA0DF23" w14:textId="1C5B73F0" w:rsidR="008172DE" w:rsidRDefault="008172DE" w:rsidP="008172DE">
      <w:pPr>
        <w:pStyle w:val="ListNumber"/>
        <w:numPr>
          <w:ilvl w:val="7"/>
          <w:numId w:val="33"/>
        </w:numPr>
        <w:spacing w:before="120" w:after="120"/>
        <w:ind w:left="1080"/>
        <w:rPr>
          <w:rFonts w:cs="Times New Roman"/>
        </w:rPr>
      </w:pPr>
      <w:r>
        <w:rPr>
          <w:rFonts w:cs="Times New Roman"/>
        </w:rPr>
        <w:t xml:space="preserve">What kind of events or promotional opportunities will </w:t>
      </w:r>
      <w:r w:rsidR="002F1026">
        <w:rPr>
          <w:rFonts w:cs="Times New Roman"/>
        </w:rPr>
        <w:t xml:space="preserve">your organization </w:t>
      </w:r>
      <w:r>
        <w:rPr>
          <w:rFonts w:cs="Times New Roman"/>
        </w:rPr>
        <w:t>use</w:t>
      </w:r>
      <w:r w:rsidR="00F7378A">
        <w:rPr>
          <w:rFonts w:cs="Times New Roman"/>
        </w:rPr>
        <w:t xml:space="preserve"> to achieve this goal</w:t>
      </w:r>
      <w:r>
        <w:rPr>
          <w:rFonts w:cs="Times New Roman"/>
        </w:rPr>
        <w:t>?</w:t>
      </w:r>
    </w:p>
    <w:p w14:paraId="4CFD3BF1" w14:textId="7B7B6EE3" w:rsidR="008172DE" w:rsidRDefault="002F1026" w:rsidP="008172DE">
      <w:pPr>
        <w:pStyle w:val="ListNumber"/>
        <w:numPr>
          <w:ilvl w:val="6"/>
          <w:numId w:val="33"/>
        </w:numPr>
        <w:spacing w:before="120" w:after="120"/>
        <w:ind w:left="360"/>
        <w:rPr>
          <w:rFonts w:cs="Times New Roman"/>
        </w:rPr>
      </w:pPr>
      <w:r>
        <w:rPr>
          <w:rFonts w:cs="Times New Roman"/>
        </w:rPr>
        <w:t>Who would coordinate memorials</w:t>
      </w:r>
      <w:r w:rsidR="008172DE">
        <w:rPr>
          <w:rFonts w:cs="Times New Roman"/>
        </w:rPr>
        <w:t xml:space="preserve"> for those who perished during the attack?</w:t>
      </w:r>
    </w:p>
    <w:p w14:paraId="05B29316" w14:textId="532F096A" w:rsidR="008172DE" w:rsidRPr="008172DE" w:rsidRDefault="008172DE" w:rsidP="008172DE">
      <w:pPr>
        <w:pStyle w:val="ListNumber"/>
        <w:numPr>
          <w:ilvl w:val="7"/>
          <w:numId w:val="33"/>
        </w:numPr>
        <w:spacing w:before="120" w:after="120"/>
        <w:ind w:left="1080"/>
        <w:rPr>
          <w:rFonts w:cs="Times New Roman"/>
        </w:rPr>
      </w:pPr>
      <w:r>
        <w:rPr>
          <w:rFonts w:cs="Times New Roman"/>
        </w:rPr>
        <w:t>Does your state, county</w:t>
      </w:r>
      <w:r w:rsidR="00CF1019">
        <w:rPr>
          <w:rFonts w:cs="Times New Roman"/>
        </w:rPr>
        <w:t>,</w:t>
      </w:r>
      <w:r>
        <w:rPr>
          <w:rFonts w:cs="Times New Roman"/>
        </w:rPr>
        <w:t xml:space="preserve"> or city have any laws restricting th</w:t>
      </w:r>
      <w:r w:rsidR="00570715">
        <w:rPr>
          <w:rFonts w:cs="Times New Roman"/>
        </w:rPr>
        <w:t>e duration or location of memorials?</w:t>
      </w:r>
    </w:p>
    <w:p w14:paraId="10EA85D8" w14:textId="77777777" w:rsidR="000972DB" w:rsidRDefault="000972DB" w:rsidP="00522C63">
      <w:pPr>
        <w:pStyle w:val="ListNumber"/>
        <w:numPr>
          <w:ilvl w:val="0"/>
          <w:numId w:val="0"/>
        </w:numPr>
        <w:spacing w:before="120" w:after="120"/>
        <w:rPr>
          <w:rFonts w:cs="Times New Roman"/>
        </w:rPr>
      </w:pPr>
    </w:p>
    <w:p w14:paraId="5C569E31" w14:textId="00D89C22" w:rsidR="000972DB" w:rsidRDefault="000972DB" w:rsidP="00522C63">
      <w:pPr>
        <w:pStyle w:val="ListNumber"/>
        <w:numPr>
          <w:ilvl w:val="0"/>
          <w:numId w:val="0"/>
        </w:numPr>
        <w:spacing w:before="120" w:after="120"/>
        <w:rPr>
          <w:rFonts w:cs="Times New Roman"/>
        </w:rPr>
        <w:sectPr w:rsidR="000972DB" w:rsidSect="00EA0318">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9E79B5">
      <w:pPr>
        <w:pStyle w:val="ListNumber"/>
        <w:numPr>
          <w:ilvl w:val="0"/>
          <w:numId w:val="34"/>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77777777" w:rsidR="00BC6EAC" w:rsidRPr="003035EC" w:rsidRDefault="00BC6EAC" w:rsidP="00570715">
            <w:pPr>
              <w:spacing w:before="60" w:after="60"/>
              <w:jc w:val="center"/>
              <w:rPr>
                <w:rFonts w:ascii="Arial" w:hAnsi="Arial" w:cs="Arial"/>
                <w:b/>
                <w:color w:val="FFFFFF"/>
                <w:szCs w:val="21"/>
              </w:rPr>
            </w:pPr>
            <w:r w:rsidRPr="003035EC">
              <w:rPr>
                <w:rFonts w:ascii="Arial" w:hAnsi="Arial" w:cs="Arial"/>
                <w:b/>
                <w:color w:val="FFFFFF"/>
                <w:szCs w:val="21"/>
              </w:rPr>
              <w:t>Participating Organizations</w:t>
            </w:r>
          </w:p>
        </w:tc>
      </w:tr>
      <w:tr w:rsidR="00BC6EAC" w:rsidRPr="003035EC" w14:paraId="4C69396E" w14:textId="77777777" w:rsidTr="001E3C26">
        <w:trPr>
          <w:cantSplit/>
          <w:jc w:val="center"/>
        </w:trPr>
        <w:tc>
          <w:tcPr>
            <w:tcW w:w="9330" w:type="dxa"/>
            <w:shd w:val="clear" w:color="auto" w:fill="BFBFBF"/>
          </w:tcPr>
          <w:p w14:paraId="11ED01C2" w14:textId="77777777" w:rsidR="00BC6EAC" w:rsidRPr="003035EC" w:rsidRDefault="00BC6EAC" w:rsidP="001E3C26">
            <w:pPr>
              <w:spacing w:before="60" w:after="60"/>
              <w:jc w:val="both"/>
              <w:rPr>
                <w:rFonts w:ascii="Arial" w:hAnsi="Arial" w:cs="Arial"/>
                <w:b/>
                <w:szCs w:val="21"/>
              </w:rPr>
            </w:pPr>
            <w:r w:rsidRPr="003035EC">
              <w:rPr>
                <w:rFonts w:ascii="Arial" w:hAnsi="Arial" w:cs="Arial"/>
                <w:b/>
                <w:szCs w:val="21"/>
              </w:rPr>
              <w:t>Private Sector</w:t>
            </w:r>
          </w:p>
        </w:tc>
      </w:tr>
      <w:tr w:rsidR="00BC6EAC" w:rsidRPr="003035EC" w14:paraId="05BF39A8" w14:textId="77777777" w:rsidTr="001E3C26">
        <w:trPr>
          <w:cantSplit/>
          <w:jc w:val="center"/>
        </w:trPr>
        <w:tc>
          <w:tcPr>
            <w:tcW w:w="9330" w:type="dxa"/>
            <w:shd w:val="clear" w:color="auto" w:fill="auto"/>
          </w:tcPr>
          <w:p w14:paraId="7BCD1583" w14:textId="77777777"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[Private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r w:rsidR="00BC6EAC" w:rsidRPr="003035EC" w14:paraId="680C37AE" w14:textId="77777777" w:rsidTr="001E3C26">
        <w:trPr>
          <w:cantSplit/>
          <w:jc w:val="center"/>
        </w:trPr>
        <w:tc>
          <w:tcPr>
            <w:tcW w:w="9330" w:type="dxa"/>
            <w:shd w:val="clear" w:color="auto" w:fill="BFBFBF"/>
          </w:tcPr>
          <w:p w14:paraId="7659A497" w14:textId="20438FBD" w:rsidR="00BC6EAC" w:rsidRPr="003035EC" w:rsidRDefault="00D05CA7" w:rsidP="001E3C26">
            <w:pPr>
              <w:spacing w:before="60" w:after="60"/>
              <w:jc w:val="both"/>
              <w:rPr>
                <w:rFonts w:ascii="Arial" w:hAnsi="Arial" w:cs="Arial"/>
                <w:b/>
                <w:szCs w:val="21"/>
              </w:rPr>
            </w:pPr>
            <w:r>
              <w:rPr>
                <w:rFonts w:ascii="Arial" w:hAnsi="Arial" w:cs="Arial"/>
                <w:b/>
                <w:szCs w:val="21"/>
              </w:rPr>
              <w:t>Local</w:t>
            </w:r>
          </w:p>
        </w:tc>
      </w:tr>
      <w:tr w:rsidR="00BC6EAC" w:rsidRPr="003035EC" w14:paraId="7F6D8290" w14:textId="77777777" w:rsidTr="001E3C26">
        <w:trPr>
          <w:cantSplit/>
          <w:jc w:val="center"/>
        </w:trPr>
        <w:tc>
          <w:tcPr>
            <w:tcW w:w="9330" w:type="dxa"/>
          </w:tcPr>
          <w:p w14:paraId="37C0EDBF" w14:textId="5AEE069F" w:rsidR="00BC6EAC" w:rsidRPr="003035EC" w:rsidRDefault="00BC6EAC" w:rsidP="001E3C26">
            <w:pPr>
              <w:spacing w:before="60" w:after="60"/>
              <w:jc w:val="both"/>
              <w:rPr>
                <w:rFonts w:ascii="Arial" w:hAnsi="Arial" w:cs="Arial"/>
                <w:szCs w:val="21"/>
                <w:highlight w:val="yellow"/>
              </w:rPr>
            </w:pPr>
            <w:r w:rsidRPr="003035EC">
              <w:rPr>
                <w:rFonts w:ascii="Arial" w:hAnsi="Arial" w:cs="Arial"/>
                <w:szCs w:val="21"/>
                <w:highlight w:val="yellow"/>
              </w:rPr>
              <w:t>[</w:t>
            </w:r>
            <w:r w:rsidR="0060000A">
              <w:rPr>
                <w:rFonts w:ascii="Arial" w:hAnsi="Arial" w:cs="Arial"/>
                <w:szCs w:val="21"/>
                <w:highlight w:val="yellow"/>
              </w:rPr>
              <w:t>Local</w:t>
            </w:r>
            <w:r w:rsidR="0060000A" w:rsidRPr="003035EC">
              <w:rPr>
                <w:rFonts w:ascii="Arial" w:hAnsi="Arial" w:cs="Arial"/>
                <w:szCs w:val="21"/>
                <w:highlight w:val="yellow"/>
              </w:rPr>
              <w:t xml:space="preserve"> </w:t>
            </w:r>
            <w:r w:rsidRPr="003035EC">
              <w:rPr>
                <w:rFonts w:ascii="Arial" w:hAnsi="Arial" w:cs="Arial"/>
                <w:szCs w:val="21"/>
                <w:highlight w:val="yellow"/>
              </w:rPr>
              <w:t>Participants]</w:t>
            </w:r>
          </w:p>
        </w:tc>
      </w:tr>
      <w:tr w:rsidR="00BC6EAC" w:rsidRPr="003035EC" w14:paraId="7B9ABB56" w14:textId="77777777" w:rsidTr="001E3C26">
        <w:trPr>
          <w:cantSplit/>
          <w:jc w:val="center"/>
        </w:trPr>
        <w:tc>
          <w:tcPr>
            <w:tcW w:w="9330" w:type="dxa"/>
            <w:shd w:val="clear" w:color="auto" w:fill="F2F2F2"/>
          </w:tcPr>
          <w:p w14:paraId="2736C7C6" w14:textId="77777777" w:rsidR="00BC6EAC" w:rsidRPr="003035EC" w:rsidRDefault="00BC6EAC" w:rsidP="001E3C26">
            <w:pPr>
              <w:spacing w:before="60" w:after="60"/>
              <w:jc w:val="both"/>
              <w:rPr>
                <w:rFonts w:ascii="Arial" w:hAnsi="Arial" w:cs="Arial"/>
                <w:szCs w:val="21"/>
              </w:rPr>
            </w:pPr>
          </w:p>
        </w:tc>
      </w:tr>
      <w:tr w:rsidR="00BC6EAC" w:rsidRPr="003035EC" w14:paraId="17D49BD3" w14:textId="77777777" w:rsidTr="001E3C26">
        <w:trPr>
          <w:cantSplit/>
          <w:jc w:val="center"/>
        </w:trPr>
        <w:tc>
          <w:tcPr>
            <w:tcW w:w="9330" w:type="dxa"/>
          </w:tcPr>
          <w:p w14:paraId="7A11CC39" w14:textId="77777777" w:rsidR="00BC6EAC" w:rsidRPr="003035EC" w:rsidRDefault="00BC6EAC" w:rsidP="001E3C26">
            <w:pPr>
              <w:spacing w:before="60" w:after="60"/>
              <w:jc w:val="both"/>
              <w:rPr>
                <w:rFonts w:ascii="Arial" w:hAnsi="Arial" w:cs="Arial"/>
                <w:szCs w:val="21"/>
              </w:rPr>
            </w:pPr>
          </w:p>
        </w:tc>
      </w:tr>
      <w:tr w:rsidR="00BC6EAC" w:rsidRPr="003035EC" w14:paraId="5F2A46DE" w14:textId="77777777" w:rsidTr="001E3C26">
        <w:trPr>
          <w:cantSplit/>
          <w:jc w:val="center"/>
        </w:trPr>
        <w:tc>
          <w:tcPr>
            <w:tcW w:w="9330" w:type="dxa"/>
            <w:shd w:val="clear" w:color="auto" w:fill="BFBFBF"/>
          </w:tcPr>
          <w:p w14:paraId="526A9D88" w14:textId="77777777" w:rsidR="00BC6EAC" w:rsidRPr="003035EC" w:rsidRDefault="00BC6EAC" w:rsidP="001E3C26">
            <w:pPr>
              <w:spacing w:before="60" w:after="60"/>
              <w:jc w:val="both"/>
              <w:rPr>
                <w:rFonts w:ascii="Arial" w:hAnsi="Arial" w:cs="Arial"/>
                <w:szCs w:val="21"/>
              </w:rPr>
            </w:pPr>
            <w:r w:rsidRPr="003035EC">
              <w:rPr>
                <w:rFonts w:ascii="Arial" w:hAnsi="Arial" w:cs="Arial"/>
                <w:b/>
                <w:szCs w:val="21"/>
              </w:rPr>
              <w:t>State</w:t>
            </w:r>
          </w:p>
        </w:tc>
      </w:tr>
      <w:tr w:rsidR="00BC6EAC" w:rsidRPr="003035EC" w14:paraId="7C081F82" w14:textId="77777777" w:rsidTr="001E3C26">
        <w:trPr>
          <w:cantSplit/>
          <w:jc w:val="center"/>
        </w:trPr>
        <w:tc>
          <w:tcPr>
            <w:tcW w:w="9330" w:type="dxa"/>
          </w:tcPr>
          <w:p w14:paraId="73ED9208" w14:textId="77777777" w:rsidR="00BC6EAC" w:rsidRPr="003035EC" w:rsidRDefault="00BC6EAC" w:rsidP="001E3C26">
            <w:pPr>
              <w:spacing w:before="60" w:after="60"/>
              <w:jc w:val="both"/>
              <w:rPr>
                <w:rFonts w:ascii="Arial" w:hAnsi="Arial" w:cs="Arial"/>
                <w:szCs w:val="21"/>
                <w:highlight w:val="yellow"/>
              </w:rPr>
            </w:pPr>
            <w:r w:rsidRPr="003035EC">
              <w:rPr>
                <w:rFonts w:ascii="Arial" w:hAnsi="Arial" w:cs="Arial"/>
                <w:szCs w:val="21"/>
                <w:highlight w:val="yellow"/>
              </w:rPr>
              <w:t>[State Participants]</w:t>
            </w:r>
          </w:p>
        </w:tc>
      </w:tr>
      <w:tr w:rsidR="00BC6EAC" w:rsidRPr="003035EC" w14:paraId="4AA8D11F" w14:textId="77777777" w:rsidTr="001E3C26">
        <w:trPr>
          <w:cantSplit/>
          <w:jc w:val="center"/>
        </w:trPr>
        <w:tc>
          <w:tcPr>
            <w:tcW w:w="9330" w:type="dxa"/>
            <w:shd w:val="clear" w:color="auto" w:fill="F2F2F2"/>
          </w:tcPr>
          <w:p w14:paraId="5EADBFED" w14:textId="77777777" w:rsidR="00BC6EAC" w:rsidRPr="003035EC" w:rsidRDefault="00BC6EAC" w:rsidP="001E3C26">
            <w:pPr>
              <w:spacing w:before="60" w:after="60"/>
              <w:jc w:val="both"/>
              <w:rPr>
                <w:rFonts w:ascii="Arial" w:hAnsi="Arial" w:cs="Arial"/>
                <w:szCs w:val="21"/>
              </w:rPr>
            </w:pPr>
          </w:p>
        </w:tc>
      </w:tr>
      <w:tr w:rsidR="00BC6EAC" w:rsidRPr="003035EC" w14:paraId="393E91B2" w14:textId="77777777" w:rsidTr="001E3C26">
        <w:trPr>
          <w:cantSplit/>
          <w:jc w:val="center"/>
        </w:trPr>
        <w:tc>
          <w:tcPr>
            <w:tcW w:w="9330" w:type="dxa"/>
          </w:tcPr>
          <w:p w14:paraId="496B6CED" w14:textId="77777777" w:rsidR="00BC6EAC" w:rsidRPr="003035EC" w:rsidRDefault="00BC6EAC" w:rsidP="001E3C26">
            <w:pPr>
              <w:spacing w:before="60" w:after="60"/>
              <w:jc w:val="both"/>
              <w:rPr>
                <w:rFonts w:ascii="Arial" w:hAnsi="Arial" w:cs="Arial"/>
                <w:szCs w:val="21"/>
              </w:rPr>
            </w:pPr>
          </w:p>
        </w:tc>
      </w:tr>
      <w:tr w:rsidR="00BC6EAC" w:rsidRPr="003035EC" w14:paraId="27701A57" w14:textId="77777777" w:rsidTr="001E3C26">
        <w:trPr>
          <w:cantSplit/>
          <w:jc w:val="center"/>
        </w:trPr>
        <w:tc>
          <w:tcPr>
            <w:tcW w:w="9330" w:type="dxa"/>
            <w:shd w:val="clear" w:color="auto" w:fill="BFBFBF"/>
          </w:tcPr>
          <w:p w14:paraId="30682C16" w14:textId="7880EE1B" w:rsidR="00BC6EAC" w:rsidRPr="003035EC" w:rsidRDefault="00D05CA7" w:rsidP="001E3C26">
            <w:pPr>
              <w:spacing w:before="60" w:after="60"/>
              <w:jc w:val="both"/>
              <w:rPr>
                <w:rFonts w:ascii="Arial" w:hAnsi="Arial" w:cs="Arial"/>
                <w:szCs w:val="21"/>
                <w:highlight w:val="yellow"/>
              </w:rPr>
            </w:pPr>
            <w:r>
              <w:rPr>
                <w:rFonts w:ascii="Arial" w:hAnsi="Arial" w:cs="Arial"/>
                <w:b/>
                <w:szCs w:val="21"/>
              </w:rPr>
              <w:t>Federal</w:t>
            </w:r>
          </w:p>
        </w:tc>
      </w:tr>
      <w:tr w:rsidR="00BC6EAC" w:rsidRPr="003035EC" w14:paraId="6943010B" w14:textId="77777777" w:rsidTr="001E3C26">
        <w:trPr>
          <w:cantSplit/>
          <w:jc w:val="center"/>
        </w:trPr>
        <w:tc>
          <w:tcPr>
            <w:tcW w:w="9330" w:type="dxa"/>
          </w:tcPr>
          <w:p w14:paraId="12AF46FD" w14:textId="053B74AD" w:rsidR="00BC6EAC" w:rsidRPr="003035EC" w:rsidRDefault="00BC6EAC" w:rsidP="001E3C26">
            <w:pPr>
              <w:spacing w:before="60" w:after="60"/>
              <w:jc w:val="both"/>
              <w:rPr>
                <w:rFonts w:ascii="Arial" w:hAnsi="Arial" w:cs="Arial"/>
                <w:szCs w:val="21"/>
                <w:highlight w:val="yellow"/>
              </w:rPr>
            </w:pPr>
            <w:r w:rsidRPr="003035EC">
              <w:rPr>
                <w:rFonts w:ascii="Arial" w:hAnsi="Arial" w:cs="Arial"/>
                <w:szCs w:val="21"/>
                <w:highlight w:val="yellow"/>
              </w:rPr>
              <w:t>[</w:t>
            </w:r>
            <w:r w:rsidR="0060000A">
              <w:rPr>
                <w:rFonts w:ascii="Arial" w:hAnsi="Arial" w:cs="Arial"/>
                <w:szCs w:val="21"/>
                <w:highlight w:val="yellow"/>
              </w:rPr>
              <w:t xml:space="preserve">Federal </w:t>
            </w:r>
            <w:r w:rsidRPr="003035EC">
              <w:rPr>
                <w:rFonts w:ascii="Arial" w:hAnsi="Arial" w:cs="Arial"/>
                <w:szCs w:val="21"/>
                <w:highlight w:val="yellow"/>
              </w:rPr>
              <w:t>participants]</w:t>
            </w:r>
          </w:p>
        </w:tc>
      </w:tr>
      <w:tr w:rsidR="00BC6EAC" w:rsidRPr="003035EC" w14:paraId="76C87FB1" w14:textId="77777777" w:rsidTr="001E3C26">
        <w:trPr>
          <w:cantSplit/>
          <w:jc w:val="center"/>
        </w:trPr>
        <w:tc>
          <w:tcPr>
            <w:tcW w:w="9330" w:type="dxa"/>
            <w:shd w:val="clear" w:color="auto" w:fill="F2F2F2"/>
          </w:tcPr>
          <w:p w14:paraId="4A8BF87C" w14:textId="77777777" w:rsidR="00BC6EAC" w:rsidRPr="003035EC" w:rsidRDefault="00BC6EAC" w:rsidP="001E3C26">
            <w:pPr>
              <w:spacing w:before="60" w:after="60"/>
              <w:jc w:val="both"/>
              <w:rPr>
                <w:rFonts w:ascii="Arial" w:hAnsi="Arial" w:cs="Arial"/>
                <w:szCs w:val="21"/>
              </w:rPr>
            </w:pPr>
          </w:p>
        </w:tc>
      </w:tr>
      <w:tr w:rsidR="00BC6EAC" w:rsidRPr="003035EC" w14:paraId="5CD156C0" w14:textId="77777777" w:rsidTr="001E3C26">
        <w:trPr>
          <w:cantSplit/>
          <w:jc w:val="center"/>
        </w:trPr>
        <w:tc>
          <w:tcPr>
            <w:tcW w:w="9330" w:type="dxa"/>
          </w:tcPr>
          <w:p w14:paraId="04D7908E" w14:textId="77777777" w:rsidR="00BC6EAC" w:rsidRPr="003035EC" w:rsidRDefault="00BC6EAC" w:rsidP="001E3C26">
            <w:pPr>
              <w:spacing w:before="60" w:after="60"/>
              <w:jc w:val="both"/>
              <w:rPr>
                <w:rFonts w:ascii="Arial" w:hAnsi="Arial" w:cs="Arial"/>
                <w:szCs w:val="21"/>
              </w:rPr>
            </w:pPr>
          </w:p>
        </w:tc>
      </w:tr>
      <w:tr w:rsidR="00BC6EAC" w:rsidRPr="003035EC" w14:paraId="3E6BD361" w14:textId="77777777" w:rsidTr="001E3C26">
        <w:trPr>
          <w:cantSplit/>
          <w:jc w:val="center"/>
        </w:trPr>
        <w:tc>
          <w:tcPr>
            <w:tcW w:w="9330" w:type="dxa"/>
            <w:shd w:val="clear" w:color="auto" w:fill="BFBFBF"/>
          </w:tcPr>
          <w:p w14:paraId="65F9E24F" w14:textId="77777777" w:rsidR="00BC6EAC" w:rsidRPr="003035EC" w:rsidRDefault="00BC6EAC" w:rsidP="001E3C26">
            <w:pPr>
              <w:spacing w:before="60" w:after="60"/>
              <w:jc w:val="both"/>
              <w:rPr>
                <w:rFonts w:ascii="Arial" w:hAnsi="Arial" w:cs="Arial"/>
                <w:b/>
                <w:szCs w:val="21"/>
                <w:highlight w:val="yellow"/>
              </w:rPr>
            </w:pPr>
            <w:r w:rsidRPr="003035EC">
              <w:rPr>
                <w:rFonts w:ascii="Arial" w:hAnsi="Arial" w:cs="Arial"/>
                <w:b/>
                <w:szCs w:val="21"/>
              </w:rPr>
              <w:t>Other</w:t>
            </w:r>
          </w:p>
        </w:tc>
      </w:tr>
      <w:tr w:rsidR="00BC6EAC" w:rsidRPr="003035EC" w14:paraId="10694454" w14:textId="77777777" w:rsidTr="001E3C26">
        <w:trPr>
          <w:cantSplit/>
          <w:jc w:val="center"/>
        </w:trPr>
        <w:tc>
          <w:tcPr>
            <w:tcW w:w="9330" w:type="dxa"/>
          </w:tcPr>
          <w:p w14:paraId="4999128B" w14:textId="77777777" w:rsidR="00BC6EAC" w:rsidRPr="003035EC" w:rsidRDefault="00BC6EAC" w:rsidP="001E3C26">
            <w:pPr>
              <w:spacing w:before="60" w:after="60"/>
              <w:jc w:val="both"/>
              <w:rPr>
                <w:rFonts w:ascii="Arial" w:hAnsi="Arial" w:cs="Arial"/>
                <w:szCs w:val="21"/>
                <w:highlight w:val="yellow"/>
              </w:rPr>
            </w:pPr>
            <w:r w:rsidRPr="003035EC">
              <w:rPr>
                <w:rFonts w:ascii="Arial" w:hAnsi="Arial" w:cs="Arial"/>
                <w:szCs w:val="21"/>
                <w:highlight w:val="yellow"/>
              </w:rPr>
              <w:t>[Insert additional participants]</w:t>
            </w:r>
          </w:p>
        </w:tc>
      </w:tr>
      <w:tr w:rsidR="00BC6EAC" w:rsidRPr="003035EC" w14:paraId="093574E8" w14:textId="77777777" w:rsidTr="001E3C26">
        <w:trPr>
          <w:cantSplit/>
          <w:jc w:val="center"/>
        </w:trPr>
        <w:tc>
          <w:tcPr>
            <w:tcW w:w="9330" w:type="dxa"/>
            <w:shd w:val="clear" w:color="auto" w:fill="F2F2F2"/>
          </w:tcPr>
          <w:p w14:paraId="316EF839" w14:textId="77777777" w:rsidR="00BC6EAC" w:rsidRPr="003035EC" w:rsidRDefault="00BC6EAC" w:rsidP="001E3C26">
            <w:pPr>
              <w:spacing w:before="60" w:after="60"/>
              <w:jc w:val="both"/>
              <w:rPr>
                <w:rFonts w:ascii="Arial" w:hAnsi="Arial" w:cs="Arial"/>
                <w:szCs w:val="21"/>
              </w:rPr>
            </w:pPr>
          </w:p>
        </w:tc>
      </w:tr>
      <w:tr w:rsidR="00BC6EAC" w:rsidRPr="003035EC" w14:paraId="462C81F3" w14:textId="77777777" w:rsidTr="001E3C26">
        <w:trPr>
          <w:cantSplit/>
          <w:jc w:val="center"/>
        </w:trPr>
        <w:tc>
          <w:tcPr>
            <w:tcW w:w="9330" w:type="dxa"/>
          </w:tcPr>
          <w:p w14:paraId="62D2A5B8" w14:textId="77777777" w:rsidR="00BC6EAC" w:rsidRPr="003035EC" w:rsidRDefault="00BC6EAC" w:rsidP="001E3C26">
            <w:pPr>
              <w:spacing w:before="60" w:after="60"/>
              <w:jc w:val="both"/>
              <w:rPr>
                <w:rFonts w:ascii="Arial" w:hAnsi="Arial" w:cs="Arial"/>
                <w:szCs w:val="21"/>
              </w:rPr>
            </w:pPr>
          </w:p>
        </w:tc>
      </w:tr>
    </w:tbl>
    <w:p w14:paraId="45815817" w14:textId="77777777" w:rsidR="000E341B" w:rsidRDefault="000E341B" w:rsidP="00FE1753">
      <w:pPr>
        <w:pStyle w:val="BodyText"/>
        <w:rPr>
          <w:rFonts w:ascii="Franklin Gothic Book" w:hAnsi="Franklin Gothic Book" w:cs="Arial"/>
        </w:rPr>
      </w:pPr>
    </w:p>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2"/>
          <w:pgSz w:w="12240" w:h="15840"/>
          <w:pgMar w:top="1440" w:right="1440" w:bottom="1440" w:left="1440" w:header="576" w:footer="576" w:gutter="0"/>
          <w:pgNumType w:start="1" w:chapStyle="1"/>
          <w:cols w:space="720"/>
          <w:docGrid w:linePitch="360"/>
        </w:sectPr>
      </w:pPr>
    </w:p>
    <w:p w14:paraId="3EB9B654" w14:textId="193367AD" w:rsidR="002F2115" w:rsidRPr="008F1A11" w:rsidRDefault="008F1A11" w:rsidP="00F23E5B">
      <w:pPr>
        <w:pStyle w:val="Heading1"/>
        <w:spacing w:before="120" w:after="120"/>
        <w:rPr>
          <w:rFonts w:ascii="Times New Roman" w:hAnsi="Times New Roman" w:cs="Arial"/>
          <w:b w:val="0"/>
          <w:bCs/>
          <w:smallCaps w:val="0"/>
          <w:color w:val="auto"/>
          <w:sz w:val="24"/>
          <w:szCs w:val="24"/>
        </w:rPr>
        <w:sectPr w:rsidR="002F2115" w:rsidRPr="008F1A11" w:rsidSect="004826EE">
          <w:footerReference w:type="default" r:id="rId23"/>
          <w:pgSz w:w="12240" w:h="15840"/>
          <w:pgMar w:top="1440" w:right="1440" w:bottom="1440" w:left="1440" w:header="576" w:footer="576" w:gutter="0"/>
          <w:pgNumType w:chapStyle="4"/>
          <w:cols w:space="720"/>
          <w:vAlign w:val="center"/>
          <w:docGrid w:linePitch="360"/>
        </w:sectPr>
      </w:pPr>
      <w:r w:rsidRPr="008F1A11">
        <w:rPr>
          <w:rFonts w:ascii="Times New Roman" w:hAnsi="Times New Roman"/>
          <w:b w:val="0"/>
          <w:bCs/>
          <w:smallCaps w:val="0"/>
          <w:color w:val="auto"/>
          <w:sz w:val="24"/>
          <w:szCs w:val="24"/>
        </w:rPr>
        <w:lastRenderedPageBreak/>
        <w:t>This page was intentionally left blank</w:t>
      </w:r>
      <w:r w:rsidRPr="008F1A11">
        <w:rPr>
          <w:rFonts w:ascii="Times New Roman" w:hAnsi="Times New Roman" w:cs="Arial"/>
          <w:b w:val="0"/>
          <w:bCs/>
          <w:smallCaps w:val="0"/>
          <w:color w:val="auto"/>
          <w:sz w:val="24"/>
          <w:szCs w:val="24"/>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4"/>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570715" w:rsidRPr="00896A40" w14:paraId="79CB882C" w14:textId="77777777" w:rsidTr="00896A40">
        <w:trPr>
          <w:cantSplit/>
        </w:trPr>
        <w:tc>
          <w:tcPr>
            <w:tcW w:w="1615" w:type="dxa"/>
            <w:shd w:val="clear" w:color="auto" w:fill="FFFFFF" w:themeFill="background1"/>
          </w:tcPr>
          <w:p w14:paraId="39733156" w14:textId="33FDFBFD" w:rsidR="00570715"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3388178" w14:textId="296026AF" w:rsidR="00570715"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570715" w:rsidRPr="00896A40" w14:paraId="54698AA5" w14:textId="77777777" w:rsidTr="00896A40">
        <w:trPr>
          <w:cantSplit/>
        </w:trPr>
        <w:tc>
          <w:tcPr>
            <w:tcW w:w="1615" w:type="dxa"/>
            <w:shd w:val="clear" w:color="auto" w:fill="FFFFFF" w:themeFill="background1"/>
          </w:tcPr>
          <w:p w14:paraId="748AD293" w14:textId="1EA24680" w:rsidR="00570715"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0CBD476B" w14:textId="5581F6E3" w:rsidR="00570715"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570715" w:rsidRPr="00896A40" w14:paraId="3A61FC2F" w14:textId="77777777" w:rsidTr="00896A40">
        <w:trPr>
          <w:cantSplit/>
        </w:trPr>
        <w:tc>
          <w:tcPr>
            <w:tcW w:w="1615" w:type="dxa"/>
            <w:shd w:val="clear" w:color="auto" w:fill="FFFFFF" w:themeFill="background1"/>
          </w:tcPr>
          <w:p w14:paraId="3E990518" w14:textId="3F32C32D" w:rsidR="00570715"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F654057" w14:textId="3E496361" w:rsidR="00570715"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570715" w:rsidRPr="00896A40" w14:paraId="33CC9A0E" w14:textId="77777777" w:rsidTr="00896A40">
        <w:trPr>
          <w:cantSplit/>
        </w:trPr>
        <w:tc>
          <w:tcPr>
            <w:tcW w:w="1615" w:type="dxa"/>
            <w:shd w:val="clear" w:color="auto" w:fill="FFFFFF" w:themeFill="background1"/>
          </w:tcPr>
          <w:p w14:paraId="2F3B3D71" w14:textId="0E30D69C" w:rsidR="00570715" w:rsidRPr="000832C3"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0EB0E84D" w14:textId="00CFB781" w:rsidR="00570715" w:rsidRPr="000832C3"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570715" w:rsidRPr="00896A40" w14:paraId="4906CA3B" w14:textId="77777777" w:rsidTr="00896A40">
        <w:trPr>
          <w:cantSplit/>
        </w:trPr>
        <w:tc>
          <w:tcPr>
            <w:tcW w:w="1615" w:type="dxa"/>
            <w:shd w:val="clear" w:color="auto" w:fill="FFFFFF" w:themeFill="background1"/>
          </w:tcPr>
          <w:p w14:paraId="421AF0CD" w14:textId="219F13B9" w:rsidR="00570715" w:rsidRPr="000832C3"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1E94AEE8" w14:textId="3B9CEFA5" w:rsidR="00570715" w:rsidRPr="000832C3"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570715" w:rsidRPr="00896A40" w14:paraId="54FD070C" w14:textId="77777777" w:rsidTr="00896A40">
        <w:trPr>
          <w:cantSplit/>
        </w:trPr>
        <w:tc>
          <w:tcPr>
            <w:tcW w:w="1615" w:type="dxa"/>
            <w:shd w:val="clear" w:color="auto" w:fill="FFFFFF" w:themeFill="background1"/>
          </w:tcPr>
          <w:p w14:paraId="27C2B3C8" w14:textId="38A54E49" w:rsidR="00570715" w:rsidRPr="000832C3"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7377C63D" w14:textId="1296F632" w:rsidR="00570715" w:rsidRPr="000832C3"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570715" w:rsidRPr="00896A40" w14:paraId="5F3397D0" w14:textId="77777777" w:rsidTr="00896A40">
        <w:trPr>
          <w:cantSplit/>
        </w:trPr>
        <w:tc>
          <w:tcPr>
            <w:tcW w:w="1615" w:type="dxa"/>
            <w:shd w:val="clear" w:color="auto" w:fill="FFFFFF" w:themeFill="background1"/>
          </w:tcPr>
          <w:p w14:paraId="4C8B61E6" w14:textId="57FB0FCA" w:rsidR="00570715" w:rsidRPr="000832C3"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1A37869B" w14:textId="789984FA" w:rsidR="00570715" w:rsidRPr="000832C3"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570715" w:rsidRPr="00896A40" w14:paraId="23CAE785" w14:textId="77777777" w:rsidTr="00896A40">
        <w:trPr>
          <w:cantSplit/>
        </w:trPr>
        <w:tc>
          <w:tcPr>
            <w:tcW w:w="1615" w:type="dxa"/>
            <w:shd w:val="clear" w:color="auto" w:fill="FFFFFF" w:themeFill="background1"/>
          </w:tcPr>
          <w:p w14:paraId="52B55B89" w14:textId="67F25B4C" w:rsidR="00570715"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12856D9D" w14:textId="584AE503" w:rsidR="00570715"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570715" w:rsidRPr="00896A40" w14:paraId="5F59DE0A" w14:textId="77777777" w:rsidTr="00896A40">
        <w:trPr>
          <w:cantSplit/>
        </w:trPr>
        <w:tc>
          <w:tcPr>
            <w:tcW w:w="1615" w:type="dxa"/>
            <w:shd w:val="clear" w:color="auto" w:fill="FFFFFF" w:themeFill="background1"/>
          </w:tcPr>
          <w:p w14:paraId="5935CE9F" w14:textId="6E12FCD7" w:rsidR="00570715"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004482C8" w14:textId="67F1E1DA" w:rsidR="00570715"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570715" w:rsidRPr="00896A40" w14:paraId="74C9CD24" w14:textId="77777777" w:rsidTr="00896A40">
        <w:trPr>
          <w:cantSplit/>
        </w:trPr>
        <w:tc>
          <w:tcPr>
            <w:tcW w:w="1615" w:type="dxa"/>
            <w:shd w:val="clear" w:color="auto" w:fill="FFFFFF" w:themeFill="background1"/>
          </w:tcPr>
          <w:p w14:paraId="683B991B" w14:textId="50C034BE" w:rsidR="00570715"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516D9A6B" w14:textId="124F5439" w:rsidR="00570715"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570715" w:rsidRPr="00896A40" w14:paraId="1E3120A8" w14:textId="77777777" w:rsidTr="00896A40">
        <w:trPr>
          <w:cantSplit/>
        </w:trPr>
        <w:tc>
          <w:tcPr>
            <w:tcW w:w="1615" w:type="dxa"/>
            <w:shd w:val="clear" w:color="auto" w:fill="FFFFFF" w:themeFill="background1"/>
          </w:tcPr>
          <w:p w14:paraId="48406A55" w14:textId="62650704" w:rsidR="00570715"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6A3C1651" w14:textId="52B7AD4D" w:rsidR="00570715"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570715" w:rsidRPr="00896A40" w14:paraId="57BAA1B5" w14:textId="77777777" w:rsidTr="00896A40">
        <w:trPr>
          <w:cantSplit/>
        </w:trPr>
        <w:tc>
          <w:tcPr>
            <w:tcW w:w="1615" w:type="dxa"/>
            <w:shd w:val="clear" w:color="auto" w:fill="FFFFFF" w:themeFill="background1"/>
          </w:tcPr>
          <w:p w14:paraId="6C1617FC" w14:textId="06CDB718" w:rsidR="00570715"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26A309C5" w14:textId="277AC463" w:rsidR="00570715"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570715" w:rsidRPr="00896A40" w14:paraId="56AF2C27" w14:textId="77777777" w:rsidTr="0091497F">
        <w:trPr>
          <w:cantSplit/>
        </w:trPr>
        <w:tc>
          <w:tcPr>
            <w:tcW w:w="1615" w:type="dxa"/>
            <w:shd w:val="clear" w:color="auto" w:fill="auto"/>
          </w:tcPr>
          <w:p w14:paraId="476DBE75" w14:textId="7814B6AB" w:rsidR="00570715" w:rsidRPr="000832C3" w:rsidRDefault="005707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5830796D" w14:textId="5DADC9A2" w:rsidR="00570715" w:rsidRPr="000832C3" w:rsidRDefault="005707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5"/>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anchor distT="0" distB="0" distL="114300" distR="114300" simplePos="0" relativeHeight="251661312" behindDoc="0" locked="0" layoutInCell="1" allowOverlap="1" wp14:anchorId="5E3CA0B5" wp14:editId="56EE2116">
            <wp:simplePos x="0" y="0"/>
            <wp:positionH relativeFrom="margin">
              <wp:posOffset>0</wp:posOffset>
            </wp:positionH>
            <wp:positionV relativeFrom="margin">
              <wp:posOffset>247015</wp:posOffset>
            </wp:positionV>
            <wp:extent cx="5943600" cy="5943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anchor>
        </w:drawing>
      </w:r>
    </w:p>
    <w:sectPr w:rsidR="00FE4856" w:rsidRPr="000F5BBF" w:rsidSect="00752C52">
      <w:footerReference w:type="default" r:id="rId27"/>
      <w:pgSz w:w="12240" w:h="15840"/>
      <w:pgMar w:top="1440" w:right="1440" w:bottom="1440" w:left="1440" w:header="576" w:footer="576" w:gutter="0"/>
      <w:pgNumType w:chapStyle="4"/>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595D" w16cex:dateUtc="2021-02-26T16:26:00Z"/>
  <w16cex:commentExtensible w16cex:durableId="23E35A0B" w16cex:dateUtc="2021-02-26T16:29:00Z"/>
  <w16cex:commentExtensible w16cex:durableId="23E35A97" w16cex:dateUtc="2021-02-26T16:31:00Z"/>
  <w16cex:commentExtensible w16cex:durableId="23E0BCE5" w16cex:dateUtc="2021-02-24T16:54:00Z"/>
  <w16cex:commentExtensible w16cex:durableId="23DF7A70" w16cex:dateUtc="2021-02-23T17:58:00Z"/>
  <w16cex:commentExtensible w16cex:durableId="23E35EF1" w16cex:dateUtc="2021-02-26T16:50:00Z"/>
  <w16cex:commentExtensible w16cex:durableId="23E360A9" w16cex:dateUtc="2021-02-26T16:57:00Z"/>
  <w16cex:commentExtensible w16cex:durableId="23E36D30" w16cex:dateUtc="2021-02-26T17:50:00Z"/>
  <w16cex:commentExtensible w16cex:durableId="23E3653C" w16cex:dateUtc="2021-02-26T17:17:00Z"/>
  <w16cex:commentExtensible w16cex:durableId="23E0F2E2" w16cex:dateUtc="2021-02-24T20:44:00Z"/>
  <w16cex:commentExtensible w16cex:durableId="23E0F3E4" w16cex:dateUtc="2021-02-24T20:48:00Z"/>
  <w16cex:commentExtensible w16cex:durableId="23DF8624" w16cex:dateUtc="2021-02-23T18:48:00Z"/>
  <w16cex:commentExtensible w16cex:durableId="23E3837D" w16cex:dateUtc="2021-02-26T19:26:00Z"/>
  <w16cex:commentExtensible w16cex:durableId="23E386E8" w16cex:dateUtc="2021-02-26T19:40:00Z"/>
  <w16cex:commentExtensible w16cex:durableId="23E387B3" w16cex:dateUtc="2021-02-26T19:44:00Z"/>
  <w16cex:commentExtensible w16cex:durableId="23DF88AE" w16cex:dateUtc="2021-02-23T18:59:00Z"/>
  <w16cex:commentExtensible w16cex:durableId="23E0FF65" w16cex:dateUtc="2021-02-24T21:37:00Z"/>
  <w16cex:commentExtensible w16cex:durableId="23E38E8C" w16cex:dateUtc="2021-02-26T20: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FF180" w14:textId="77777777" w:rsidR="0077012F" w:rsidRDefault="0077012F" w:rsidP="00E1502C">
      <w:pPr>
        <w:spacing w:after="0" w:line="240" w:lineRule="auto"/>
      </w:pPr>
      <w:r>
        <w:separator/>
      </w:r>
    </w:p>
  </w:endnote>
  <w:endnote w:type="continuationSeparator" w:id="0">
    <w:p w14:paraId="463526C1" w14:textId="77777777" w:rsidR="0077012F" w:rsidRDefault="0077012F"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4C91196B" w:rsidR="0077012F" w:rsidRPr="00B01021" w:rsidRDefault="0077012F"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color w:val="005288"/>
      </w:rPr>
      <w:tab/>
    </w:r>
  </w:p>
  <w:p w14:paraId="79F538A6" w14:textId="77777777" w:rsidR="0077012F" w:rsidRPr="00B01021" w:rsidRDefault="0077012F"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29A1" w14:textId="70A59CBC" w:rsidR="0077012F" w:rsidRDefault="0077012F" w:rsidP="00693BFA">
    <w:pPr>
      <w:pStyle w:val="Header"/>
      <w:pBdr>
        <w:top w:val="single" w:sz="4" w:space="1" w:color="005288"/>
      </w:pBdr>
      <w:jc w:val="right"/>
      <w:rPr>
        <w:rStyle w:val="PageNumber"/>
        <w:color w:val="005288"/>
      </w:rPr>
    </w:pP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77012F" w:rsidRPr="007E265D" w:rsidRDefault="0077012F"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4091463B" w:rsidR="0077012F" w:rsidRDefault="0077012F" w:rsidP="00693BFA">
    <w:pPr>
      <w:pStyle w:val="Header"/>
      <w:pBdr>
        <w:top w:val="single" w:sz="4" w:space="1" w:color="005288"/>
      </w:pBdr>
      <w:jc w:val="right"/>
      <w:rPr>
        <w:rStyle w:val="PageNumber"/>
        <w:color w:val="005288"/>
      </w:rPr>
    </w:pP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77012F" w:rsidRPr="007E265D" w:rsidRDefault="0077012F"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3791684F" w:rsidR="0077012F" w:rsidRPr="007E265D" w:rsidRDefault="0077012F" w:rsidP="0091497F">
    <w:pPr>
      <w:pStyle w:val="Header"/>
      <w:pBdr>
        <w:top w:val="single" w:sz="4" w:space="1" w:color="005288"/>
      </w:pBdr>
      <w:jc w:val="right"/>
      <w:rPr>
        <w:rStyle w:val="PageNumber"/>
        <w:color w:val="005288"/>
      </w:rPr>
    </w:pP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77012F" w:rsidRPr="007E265D" w:rsidRDefault="0077012F"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483FDB2B" w:rsidR="0077012F" w:rsidRPr="007E265D" w:rsidRDefault="0077012F" w:rsidP="00752C52">
    <w:pPr>
      <w:pStyle w:val="Header"/>
      <w:pBdr>
        <w:top w:val="single" w:sz="4" w:space="1" w:color="005288"/>
      </w:pBdr>
      <w:jc w:val="right"/>
      <w:rPr>
        <w:rStyle w:val="PageNumber"/>
        <w:color w:val="005288"/>
      </w:rPr>
    </w:pP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77012F" w:rsidRPr="007E265D" w:rsidRDefault="0077012F"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0D8CB13" w:rsidR="0077012F" w:rsidRPr="00C5461A" w:rsidRDefault="0077012F"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02D7E902" w:rsidR="0077012F" w:rsidRPr="007E265D" w:rsidRDefault="0077012F" w:rsidP="00845079">
    <w:pPr>
      <w:pStyle w:val="Header"/>
      <w:pBdr>
        <w:top w:val="single" w:sz="4" w:space="1" w:color="005288"/>
      </w:pBdr>
      <w:rPr>
        <w:rStyle w:val="PageNumber"/>
        <w:color w:val="005288"/>
      </w:rPr>
    </w:pP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77012F" w:rsidRPr="007E265D" w:rsidRDefault="0077012F"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3C8FF2C2" w:rsidR="0077012F" w:rsidRPr="007E265D" w:rsidRDefault="0077012F" w:rsidP="00385F85">
    <w:pPr>
      <w:pStyle w:val="Header"/>
      <w:pBdr>
        <w:top w:val="single" w:sz="4" w:space="1" w:color="005288"/>
      </w:pBdr>
      <w:rPr>
        <w:rStyle w:val="PageNumber"/>
        <w:color w:val="005288"/>
      </w:rPr>
    </w:pP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77012F" w:rsidRPr="007E265D" w:rsidRDefault="0077012F"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2AAA" w14:textId="4E2DAC0D" w:rsidR="0077012F" w:rsidRPr="00DE1516" w:rsidRDefault="0077012F" w:rsidP="00F23E5B">
    <w:pPr>
      <w:pStyle w:val="Header"/>
      <w:pBdr>
        <w:top w:val="single" w:sz="8" w:space="1" w:color="000080"/>
      </w:pBdr>
      <w:rPr>
        <w:rStyle w:val="PageNumber"/>
        <w:rFonts w:asciiTheme="minorHAnsi" w:hAnsiTheme="minorHAnsi"/>
        <w:b w:val="0"/>
        <w:color w:val="005288"/>
        <w:sz w:val="22"/>
      </w:rPr>
    </w:pP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General Information</w:t>
    </w:r>
  </w:p>
  <w:p w14:paraId="4F46F911" w14:textId="310FBA40" w:rsidR="0077012F" w:rsidRPr="001A1314" w:rsidRDefault="0077012F"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01B83" w14:textId="77777777" w:rsidR="0077012F" w:rsidRDefault="0077012F" w:rsidP="00DE1516">
    <w:pPr>
      <w:pStyle w:val="Header"/>
      <w:pBdr>
        <w:top w:val="single" w:sz="8" w:space="1" w:color="000080"/>
      </w:pBdr>
      <w:rPr>
        <w:rStyle w:val="PageNumber"/>
        <w:color w:val="005288"/>
      </w:rPr>
    </w:pP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Intelligence and</w:t>
    </w:r>
  </w:p>
  <w:p w14:paraId="35CC3DEB" w14:textId="77777777" w:rsidR="0077012F" w:rsidRPr="00DE1516" w:rsidRDefault="0077012F" w:rsidP="00CB18A5">
    <w:pPr>
      <w:pStyle w:val="Header"/>
      <w:pBdr>
        <w:top w:val="single" w:sz="8" w:space="1" w:color="000080"/>
      </w:pBdr>
      <w:jc w:val="right"/>
      <w:rPr>
        <w:rStyle w:val="PageNumber"/>
        <w:color w:val="005288"/>
      </w:rPr>
    </w:pPr>
    <w:r>
      <w:rPr>
        <w:rStyle w:val="PageNumber"/>
        <w:color w:val="005288"/>
      </w:rPr>
      <w:t>Information Sharing</w:t>
    </w:r>
  </w:p>
  <w:p w14:paraId="7770253A" w14:textId="77777777" w:rsidR="0077012F" w:rsidRPr="001A1314" w:rsidRDefault="0077012F"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47875E0C" w:rsidR="0077012F" w:rsidRPr="00EA0318" w:rsidRDefault="0077012F" w:rsidP="00EA0318">
    <w:pPr>
      <w:pStyle w:val="Header"/>
      <w:pBdr>
        <w:top w:val="single" w:sz="8" w:space="1" w:color="000080"/>
      </w:pBdr>
      <w:rPr>
        <w:rStyle w:val="PageNumber"/>
        <w:color w:val="005288"/>
      </w:rPr>
    </w:pP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77012F" w:rsidRPr="001A1314" w:rsidRDefault="0077012F"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6A83F6E4" w:rsidR="0077012F" w:rsidRPr="00EA0318" w:rsidRDefault="0077012F" w:rsidP="00EA0318">
    <w:pPr>
      <w:pStyle w:val="Header"/>
      <w:pBdr>
        <w:top w:val="single" w:sz="8" w:space="1" w:color="000080"/>
      </w:pBdr>
      <w:rPr>
        <w:rStyle w:val="PageNumber"/>
        <w:color w:val="005288"/>
      </w:rPr>
    </w:pP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033A1B5D" w14:textId="09C0BC38" w:rsidR="0077012F" w:rsidRPr="001A1314" w:rsidRDefault="0077012F"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15257BB7" w:rsidR="0077012F" w:rsidRDefault="0077012F" w:rsidP="00A4177E">
    <w:pPr>
      <w:pStyle w:val="Header"/>
      <w:pBdr>
        <w:top w:val="single" w:sz="4" w:space="1" w:color="005288"/>
      </w:pBdr>
      <w:jc w:val="right"/>
      <w:rPr>
        <w:rStyle w:val="PageNumber"/>
        <w:color w:val="005288"/>
      </w:rPr>
    </w:pP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77012F" w:rsidRPr="007E265D" w:rsidRDefault="0077012F"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8B2BA" w14:textId="77777777" w:rsidR="0077012F" w:rsidRDefault="0077012F" w:rsidP="00E1502C">
      <w:pPr>
        <w:spacing w:after="0" w:line="240" w:lineRule="auto"/>
      </w:pPr>
      <w:r>
        <w:separator/>
      </w:r>
    </w:p>
  </w:footnote>
  <w:footnote w:type="continuationSeparator" w:id="0">
    <w:p w14:paraId="7F9CF3CC" w14:textId="77777777" w:rsidR="0077012F" w:rsidRDefault="0077012F"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AF2F" w14:textId="51FB3FE9" w:rsidR="00F23E5B" w:rsidRPr="00821EAC" w:rsidRDefault="00F23E5B" w:rsidP="00F23E5B">
    <w:pPr>
      <w:pStyle w:val="Header"/>
      <w:jc w:val="right"/>
      <w:rPr>
        <w:color w:val="005288"/>
      </w:rPr>
    </w:pPr>
    <w:r>
      <w:rPr>
        <w:noProof/>
      </w:rPr>
      <w:drawing>
        <wp:anchor distT="0" distB="0" distL="114300" distR="114300" simplePos="0" relativeHeight="251664384" behindDoc="0" locked="0" layoutInCell="1" allowOverlap="1" wp14:anchorId="2887BAE7" wp14:editId="7A19FC91">
          <wp:simplePos x="0" y="0"/>
          <wp:positionH relativeFrom="margin">
            <wp:posOffset>26035</wp:posOffset>
          </wp:positionH>
          <wp:positionV relativeFrom="paragraph">
            <wp:posOffset>-16510</wp:posOffset>
          </wp:positionV>
          <wp:extent cx="576072" cy="576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p>
  <w:p w14:paraId="7E7B7E56" w14:textId="77777777" w:rsidR="00F23E5B" w:rsidRDefault="00F23E5B" w:rsidP="00F23E5B">
    <w:pPr>
      <w:pStyle w:val="Header"/>
      <w:jc w:val="right"/>
      <w:rPr>
        <w:color w:val="005288"/>
      </w:rPr>
    </w:pPr>
    <w:r>
      <w:rPr>
        <w:color w:val="005288"/>
      </w:rPr>
      <w:t>CISA Tabletop Exercise Package (CTEP)</w:t>
    </w:r>
  </w:p>
  <w:p w14:paraId="62AA9A9B" w14:textId="77777777" w:rsidR="00F23E5B" w:rsidRPr="00F5338D" w:rsidRDefault="00F23E5B" w:rsidP="00F23E5B">
    <w:pPr>
      <w:pStyle w:val="Header"/>
      <w:jc w:val="right"/>
      <w:rPr>
        <w:color w:val="005288"/>
      </w:rPr>
    </w:pPr>
    <w:r>
      <w:rPr>
        <w:color w:val="005288"/>
      </w:rPr>
      <w:t>National Monuments and Icons Tabletop Exercise</w:t>
    </w:r>
  </w:p>
  <w:p w14:paraId="1EAB8FB9" w14:textId="6C788DE6" w:rsidR="0077012F" w:rsidRPr="00F23E5B" w:rsidRDefault="00F23E5B" w:rsidP="00F23E5B">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77012F" w:rsidRDefault="0077012F">
    <w:pPr>
      <w:pStyle w:val="Header"/>
    </w:pPr>
    <w:r>
      <w:rPr>
        <w:noProof/>
      </w:rPr>
      <w:drawing>
        <wp:anchor distT="0" distB="0" distL="114300" distR="114300" simplePos="0" relativeHeight="251662336" behindDoc="0" locked="0" layoutInCell="1" allowOverlap="1" wp14:anchorId="157BB11B" wp14:editId="1E5F02D4">
          <wp:simplePos x="0" y="0"/>
          <wp:positionH relativeFrom="column">
            <wp:posOffset>28575</wp:posOffset>
          </wp:positionH>
          <wp:positionV relativeFrom="paragraph">
            <wp:posOffset>0</wp:posOffset>
          </wp:positionV>
          <wp:extent cx="576072" cy="57607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58AF" w14:textId="1646CF15" w:rsidR="0077012F" w:rsidRPr="00821EAC" w:rsidRDefault="0077012F" w:rsidP="004E076D">
    <w:pPr>
      <w:pStyle w:val="Header"/>
      <w:jc w:val="right"/>
      <w:rPr>
        <w:color w:val="005288"/>
      </w:rPr>
    </w:pPr>
    <w:r>
      <w:rPr>
        <w:noProof/>
      </w:rPr>
      <w:drawing>
        <wp:anchor distT="0" distB="0" distL="114300" distR="114300" simplePos="0" relativeHeight="251658240" behindDoc="0" locked="0" layoutInCell="1" allowOverlap="1" wp14:anchorId="34588BAC" wp14:editId="3A86D146">
          <wp:simplePos x="0" y="0"/>
          <wp:positionH relativeFrom="margin">
            <wp:posOffset>26035</wp:posOffset>
          </wp:positionH>
          <wp:positionV relativeFrom="paragraph">
            <wp:posOffset>-16510</wp:posOffset>
          </wp:positionV>
          <wp:extent cx="576072" cy="5760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p>
  <w:p w14:paraId="1B8219E0" w14:textId="64055B59" w:rsidR="0077012F" w:rsidRDefault="0077012F" w:rsidP="004E076D">
    <w:pPr>
      <w:pStyle w:val="Header"/>
      <w:jc w:val="right"/>
      <w:rPr>
        <w:color w:val="005288"/>
      </w:rPr>
    </w:pPr>
    <w:r>
      <w:rPr>
        <w:color w:val="005288"/>
      </w:rPr>
      <w:t>CISA Tabletop Exercise Package (CTEP)</w:t>
    </w:r>
  </w:p>
  <w:p w14:paraId="3C8E4863" w14:textId="4D4BAE18" w:rsidR="0077012F" w:rsidRPr="00F5338D" w:rsidRDefault="0077012F" w:rsidP="004E076D">
    <w:pPr>
      <w:pStyle w:val="Header"/>
      <w:jc w:val="right"/>
      <w:rPr>
        <w:color w:val="005288"/>
      </w:rPr>
    </w:pPr>
    <w:r>
      <w:rPr>
        <w:color w:val="005288"/>
      </w:rPr>
      <w:t>National Monuments and Icons Tabletop Exercise</w:t>
    </w:r>
  </w:p>
  <w:p w14:paraId="69277A38" w14:textId="77777777" w:rsidR="0077012F" w:rsidRPr="00830538" w:rsidRDefault="0077012F"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0C67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BEC5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1883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DC60F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6263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58A4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BA7D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35E15"/>
    <w:multiLevelType w:val="hybridMultilevel"/>
    <w:tmpl w:val="37A65BD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6E562A"/>
    <w:multiLevelType w:val="multilevel"/>
    <w:tmpl w:val="B582B26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1D5B13"/>
    <w:multiLevelType w:val="hybridMultilevel"/>
    <w:tmpl w:val="4F1A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4" w15:restartNumberingAfterBreak="0">
    <w:nsid w:val="68E31404"/>
    <w:multiLevelType w:val="hybridMultilevel"/>
    <w:tmpl w:val="36A81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17"/>
  </w:num>
  <w:num w:numId="28">
    <w:abstractNumId w:val="15"/>
  </w:num>
  <w:num w:numId="29">
    <w:abstractNumId w:val="25"/>
  </w:num>
  <w:num w:numId="30">
    <w:abstractNumId w:val="11"/>
  </w:num>
  <w:num w:numId="31">
    <w:abstractNumId w:val="18"/>
  </w:num>
  <w:num w:numId="32">
    <w:abstractNumId w:val="21"/>
  </w:num>
  <w:num w:numId="33">
    <w:abstractNumId w:val="26"/>
  </w:num>
  <w:num w:numId="34">
    <w:abstractNumId w:val="20"/>
  </w:num>
  <w:num w:numId="35">
    <w:abstractNumId w:val="22"/>
  </w:num>
  <w:num w:numId="36">
    <w:abstractNumId w:val="10"/>
  </w:num>
  <w:num w:numId="37">
    <w:abstractNumId w:val="12"/>
  </w:num>
  <w:num w:numId="38">
    <w:abstractNumId w:val="19"/>
  </w:num>
  <w:num w:numId="39">
    <w:abstractNumId w:val="2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3C08"/>
    <w:rsid w:val="00006BFE"/>
    <w:rsid w:val="00007292"/>
    <w:rsid w:val="00012D2C"/>
    <w:rsid w:val="000213E9"/>
    <w:rsid w:val="0002167C"/>
    <w:rsid w:val="00021FE1"/>
    <w:rsid w:val="000252B3"/>
    <w:rsid w:val="00030B66"/>
    <w:rsid w:val="00032D07"/>
    <w:rsid w:val="00034AAD"/>
    <w:rsid w:val="00037252"/>
    <w:rsid w:val="00037F90"/>
    <w:rsid w:val="000500E4"/>
    <w:rsid w:val="00056946"/>
    <w:rsid w:val="00063E02"/>
    <w:rsid w:val="0006738C"/>
    <w:rsid w:val="00073527"/>
    <w:rsid w:val="00081CB5"/>
    <w:rsid w:val="000832C3"/>
    <w:rsid w:val="000873F5"/>
    <w:rsid w:val="0009352D"/>
    <w:rsid w:val="00093A30"/>
    <w:rsid w:val="00093A93"/>
    <w:rsid w:val="00095AFD"/>
    <w:rsid w:val="00095CF1"/>
    <w:rsid w:val="00096E49"/>
    <w:rsid w:val="000972DB"/>
    <w:rsid w:val="000A48D2"/>
    <w:rsid w:val="000B0024"/>
    <w:rsid w:val="000B289F"/>
    <w:rsid w:val="000B64B9"/>
    <w:rsid w:val="000C7902"/>
    <w:rsid w:val="000D1B71"/>
    <w:rsid w:val="000E31D3"/>
    <w:rsid w:val="000E341B"/>
    <w:rsid w:val="000E5295"/>
    <w:rsid w:val="000F0A6F"/>
    <w:rsid w:val="000F1593"/>
    <w:rsid w:val="000F2CE7"/>
    <w:rsid w:val="000F5658"/>
    <w:rsid w:val="000F5BBF"/>
    <w:rsid w:val="000F6C25"/>
    <w:rsid w:val="00100774"/>
    <w:rsid w:val="001058F9"/>
    <w:rsid w:val="0010673C"/>
    <w:rsid w:val="001129F9"/>
    <w:rsid w:val="00132095"/>
    <w:rsid w:val="00133FAF"/>
    <w:rsid w:val="00144C5E"/>
    <w:rsid w:val="0014680E"/>
    <w:rsid w:val="00146BAA"/>
    <w:rsid w:val="00147A95"/>
    <w:rsid w:val="00161A05"/>
    <w:rsid w:val="00163A96"/>
    <w:rsid w:val="00172778"/>
    <w:rsid w:val="00175F1B"/>
    <w:rsid w:val="00182C94"/>
    <w:rsid w:val="00191ADA"/>
    <w:rsid w:val="0019290B"/>
    <w:rsid w:val="00196410"/>
    <w:rsid w:val="001A096A"/>
    <w:rsid w:val="001A1314"/>
    <w:rsid w:val="001A1691"/>
    <w:rsid w:val="001A3B5D"/>
    <w:rsid w:val="001A57F6"/>
    <w:rsid w:val="001A5D32"/>
    <w:rsid w:val="001B04C3"/>
    <w:rsid w:val="001B112D"/>
    <w:rsid w:val="001B12D1"/>
    <w:rsid w:val="001B27A8"/>
    <w:rsid w:val="001B6189"/>
    <w:rsid w:val="001B670F"/>
    <w:rsid w:val="001C11CF"/>
    <w:rsid w:val="001C2710"/>
    <w:rsid w:val="001C5012"/>
    <w:rsid w:val="001D2018"/>
    <w:rsid w:val="001D6776"/>
    <w:rsid w:val="001D699A"/>
    <w:rsid w:val="001E1546"/>
    <w:rsid w:val="001E3AC8"/>
    <w:rsid w:val="001E3C26"/>
    <w:rsid w:val="001E6102"/>
    <w:rsid w:val="001F08C2"/>
    <w:rsid w:val="001F26AE"/>
    <w:rsid w:val="00200766"/>
    <w:rsid w:val="00206CF0"/>
    <w:rsid w:val="00207CA2"/>
    <w:rsid w:val="00207D92"/>
    <w:rsid w:val="00211712"/>
    <w:rsid w:val="00215060"/>
    <w:rsid w:val="00216B75"/>
    <w:rsid w:val="00220938"/>
    <w:rsid w:val="00221D22"/>
    <w:rsid w:val="0022395D"/>
    <w:rsid w:val="00226CA7"/>
    <w:rsid w:val="0023074A"/>
    <w:rsid w:val="002329B8"/>
    <w:rsid w:val="002346BE"/>
    <w:rsid w:val="00234B78"/>
    <w:rsid w:val="002377FF"/>
    <w:rsid w:val="00242BC2"/>
    <w:rsid w:val="002437D1"/>
    <w:rsid w:val="00254408"/>
    <w:rsid w:val="002621A8"/>
    <w:rsid w:val="00263C07"/>
    <w:rsid w:val="002752F5"/>
    <w:rsid w:val="002779E7"/>
    <w:rsid w:val="00281ACE"/>
    <w:rsid w:val="002857BB"/>
    <w:rsid w:val="00286EBC"/>
    <w:rsid w:val="002910C3"/>
    <w:rsid w:val="0029148E"/>
    <w:rsid w:val="0029199A"/>
    <w:rsid w:val="002A18E3"/>
    <w:rsid w:val="002A24ED"/>
    <w:rsid w:val="002A28B6"/>
    <w:rsid w:val="002A74F5"/>
    <w:rsid w:val="002B4459"/>
    <w:rsid w:val="002C07E7"/>
    <w:rsid w:val="002C50D7"/>
    <w:rsid w:val="002D0585"/>
    <w:rsid w:val="002D5808"/>
    <w:rsid w:val="002D6990"/>
    <w:rsid w:val="002D7A0C"/>
    <w:rsid w:val="002E20A2"/>
    <w:rsid w:val="002F1026"/>
    <w:rsid w:val="002F1465"/>
    <w:rsid w:val="002F2115"/>
    <w:rsid w:val="002F77B6"/>
    <w:rsid w:val="00300827"/>
    <w:rsid w:val="00302BC0"/>
    <w:rsid w:val="003031C8"/>
    <w:rsid w:val="003035EC"/>
    <w:rsid w:val="003048B8"/>
    <w:rsid w:val="00306E02"/>
    <w:rsid w:val="00307824"/>
    <w:rsid w:val="003110E8"/>
    <w:rsid w:val="003147F0"/>
    <w:rsid w:val="003205B5"/>
    <w:rsid w:val="0032134D"/>
    <w:rsid w:val="003276B7"/>
    <w:rsid w:val="0033028F"/>
    <w:rsid w:val="003335E6"/>
    <w:rsid w:val="00335C74"/>
    <w:rsid w:val="003407DF"/>
    <w:rsid w:val="00347A58"/>
    <w:rsid w:val="00360EA0"/>
    <w:rsid w:val="00365732"/>
    <w:rsid w:val="003706DB"/>
    <w:rsid w:val="00374CE0"/>
    <w:rsid w:val="003751B5"/>
    <w:rsid w:val="00385F85"/>
    <w:rsid w:val="00387199"/>
    <w:rsid w:val="003916E4"/>
    <w:rsid w:val="003952B0"/>
    <w:rsid w:val="003A0E3E"/>
    <w:rsid w:val="003B1934"/>
    <w:rsid w:val="003B1B66"/>
    <w:rsid w:val="003B45B2"/>
    <w:rsid w:val="003B518F"/>
    <w:rsid w:val="003C01B0"/>
    <w:rsid w:val="003D65DC"/>
    <w:rsid w:val="003E2AFB"/>
    <w:rsid w:val="003E3258"/>
    <w:rsid w:val="003E4361"/>
    <w:rsid w:val="003E486B"/>
    <w:rsid w:val="004005D8"/>
    <w:rsid w:val="0040144F"/>
    <w:rsid w:val="004046C1"/>
    <w:rsid w:val="0040499E"/>
    <w:rsid w:val="004069A6"/>
    <w:rsid w:val="00407CD5"/>
    <w:rsid w:val="00416122"/>
    <w:rsid w:val="004201AC"/>
    <w:rsid w:val="00424A03"/>
    <w:rsid w:val="00425A24"/>
    <w:rsid w:val="00426DB3"/>
    <w:rsid w:val="00437DC4"/>
    <w:rsid w:val="00440574"/>
    <w:rsid w:val="00441A63"/>
    <w:rsid w:val="004437FF"/>
    <w:rsid w:val="0044492E"/>
    <w:rsid w:val="00446BF0"/>
    <w:rsid w:val="004478D7"/>
    <w:rsid w:val="00462959"/>
    <w:rsid w:val="004641FC"/>
    <w:rsid w:val="00467EA0"/>
    <w:rsid w:val="00474C6C"/>
    <w:rsid w:val="004753E0"/>
    <w:rsid w:val="004801BC"/>
    <w:rsid w:val="00481601"/>
    <w:rsid w:val="004826EE"/>
    <w:rsid w:val="00484306"/>
    <w:rsid w:val="00485EAA"/>
    <w:rsid w:val="00485FD2"/>
    <w:rsid w:val="00487A3F"/>
    <w:rsid w:val="0049410F"/>
    <w:rsid w:val="00496BEB"/>
    <w:rsid w:val="004A1FEF"/>
    <w:rsid w:val="004A28FF"/>
    <w:rsid w:val="004B1A2C"/>
    <w:rsid w:val="004B44A2"/>
    <w:rsid w:val="004B6CDA"/>
    <w:rsid w:val="004C5F64"/>
    <w:rsid w:val="004C73CD"/>
    <w:rsid w:val="004D5698"/>
    <w:rsid w:val="004D61A7"/>
    <w:rsid w:val="004E076D"/>
    <w:rsid w:val="004E219C"/>
    <w:rsid w:val="004E5917"/>
    <w:rsid w:val="004F510A"/>
    <w:rsid w:val="00515399"/>
    <w:rsid w:val="005163FC"/>
    <w:rsid w:val="00522C63"/>
    <w:rsid w:val="0052727D"/>
    <w:rsid w:val="00532994"/>
    <w:rsid w:val="0053606D"/>
    <w:rsid w:val="005456F3"/>
    <w:rsid w:val="00554FD5"/>
    <w:rsid w:val="00557098"/>
    <w:rsid w:val="0056127A"/>
    <w:rsid w:val="00565069"/>
    <w:rsid w:val="00566D34"/>
    <w:rsid w:val="00570558"/>
    <w:rsid w:val="00570715"/>
    <w:rsid w:val="00577121"/>
    <w:rsid w:val="00581D4D"/>
    <w:rsid w:val="005820A4"/>
    <w:rsid w:val="00583FD1"/>
    <w:rsid w:val="00594D8B"/>
    <w:rsid w:val="005A0BAE"/>
    <w:rsid w:val="005A1654"/>
    <w:rsid w:val="005A6674"/>
    <w:rsid w:val="005A6CB3"/>
    <w:rsid w:val="005B25DA"/>
    <w:rsid w:val="005B3FDC"/>
    <w:rsid w:val="005B6B3A"/>
    <w:rsid w:val="005B7BA7"/>
    <w:rsid w:val="005C02FD"/>
    <w:rsid w:val="005C13ED"/>
    <w:rsid w:val="005C28DA"/>
    <w:rsid w:val="005D2C4C"/>
    <w:rsid w:val="005D6E45"/>
    <w:rsid w:val="005E026F"/>
    <w:rsid w:val="005E24C4"/>
    <w:rsid w:val="005E6DA3"/>
    <w:rsid w:val="005F131A"/>
    <w:rsid w:val="005F3436"/>
    <w:rsid w:val="005F3A9C"/>
    <w:rsid w:val="005F7E52"/>
    <w:rsid w:val="0060000A"/>
    <w:rsid w:val="006177F8"/>
    <w:rsid w:val="00621934"/>
    <w:rsid w:val="006224F9"/>
    <w:rsid w:val="0062479E"/>
    <w:rsid w:val="006260CB"/>
    <w:rsid w:val="0062656E"/>
    <w:rsid w:val="00631093"/>
    <w:rsid w:val="00633B9C"/>
    <w:rsid w:val="00635009"/>
    <w:rsid w:val="00641195"/>
    <w:rsid w:val="00641B10"/>
    <w:rsid w:val="00643619"/>
    <w:rsid w:val="00644011"/>
    <w:rsid w:val="0065255E"/>
    <w:rsid w:val="00653623"/>
    <w:rsid w:val="00654791"/>
    <w:rsid w:val="00654F70"/>
    <w:rsid w:val="00656536"/>
    <w:rsid w:val="00656825"/>
    <w:rsid w:val="00666916"/>
    <w:rsid w:val="00666AAA"/>
    <w:rsid w:val="00666EF5"/>
    <w:rsid w:val="00675AB8"/>
    <w:rsid w:val="00676527"/>
    <w:rsid w:val="00680F2B"/>
    <w:rsid w:val="006862C0"/>
    <w:rsid w:val="00687450"/>
    <w:rsid w:val="006874C7"/>
    <w:rsid w:val="006876E2"/>
    <w:rsid w:val="00693BFA"/>
    <w:rsid w:val="00694D2E"/>
    <w:rsid w:val="00695A21"/>
    <w:rsid w:val="006A71BD"/>
    <w:rsid w:val="006B0648"/>
    <w:rsid w:val="006B1775"/>
    <w:rsid w:val="006B24B5"/>
    <w:rsid w:val="006B2F6A"/>
    <w:rsid w:val="006B49FE"/>
    <w:rsid w:val="006B4C67"/>
    <w:rsid w:val="006B6037"/>
    <w:rsid w:val="006B6839"/>
    <w:rsid w:val="006C4E6C"/>
    <w:rsid w:val="006D124F"/>
    <w:rsid w:val="006D575D"/>
    <w:rsid w:val="006E29F1"/>
    <w:rsid w:val="006E3F4B"/>
    <w:rsid w:val="006F0DCA"/>
    <w:rsid w:val="006F3BD9"/>
    <w:rsid w:val="006F55C1"/>
    <w:rsid w:val="006F65E0"/>
    <w:rsid w:val="006F73E9"/>
    <w:rsid w:val="007007CE"/>
    <w:rsid w:val="007017C3"/>
    <w:rsid w:val="007022B1"/>
    <w:rsid w:val="00705728"/>
    <w:rsid w:val="00710C8D"/>
    <w:rsid w:val="0071186B"/>
    <w:rsid w:val="007265BE"/>
    <w:rsid w:val="00727E65"/>
    <w:rsid w:val="00734488"/>
    <w:rsid w:val="00740DED"/>
    <w:rsid w:val="00744569"/>
    <w:rsid w:val="00750226"/>
    <w:rsid w:val="00752C52"/>
    <w:rsid w:val="00762C25"/>
    <w:rsid w:val="007634D5"/>
    <w:rsid w:val="00767393"/>
    <w:rsid w:val="00767F86"/>
    <w:rsid w:val="00767F87"/>
    <w:rsid w:val="0077012F"/>
    <w:rsid w:val="007708CF"/>
    <w:rsid w:val="007725CF"/>
    <w:rsid w:val="00773AAE"/>
    <w:rsid w:val="00775829"/>
    <w:rsid w:val="007766BE"/>
    <w:rsid w:val="0077781E"/>
    <w:rsid w:val="007801A1"/>
    <w:rsid w:val="00780B23"/>
    <w:rsid w:val="00781DBC"/>
    <w:rsid w:val="007823BA"/>
    <w:rsid w:val="007878AC"/>
    <w:rsid w:val="007937D9"/>
    <w:rsid w:val="00794C40"/>
    <w:rsid w:val="007A3F59"/>
    <w:rsid w:val="007A4B4F"/>
    <w:rsid w:val="007A5D06"/>
    <w:rsid w:val="007A7041"/>
    <w:rsid w:val="007B11EE"/>
    <w:rsid w:val="007B2B15"/>
    <w:rsid w:val="007B41E8"/>
    <w:rsid w:val="007B564C"/>
    <w:rsid w:val="007B7383"/>
    <w:rsid w:val="007C20D6"/>
    <w:rsid w:val="007C2EB4"/>
    <w:rsid w:val="007C46B8"/>
    <w:rsid w:val="007C4D45"/>
    <w:rsid w:val="007C67F6"/>
    <w:rsid w:val="007C6C8B"/>
    <w:rsid w:val="007D2408"/>
    <w:rsid w:val="007D40CA"/>
    <w:rsid w:val="007D58DE"/>
    <w:rsid w:val="007E450C"/>
    <w:rsid w:val="007E7593"/>
    <w:rsid w:val="007F088A"/>
    <w:rsid w:val="007F2BBC"/>
    <w:rsid w:val="007F3317"/>
    <w:rsid w:val="008009B6"/>
    <w:rsid w:val="0080249C"/>
    <w:rsid w:val="008025FA"/>
    <w:rsid w:val="00802AD1"/>
    <w:rsid w:val="0080416A"/>
    <w:rsid w:val="00804F57"/>
    <w:rsid w:val="0080650E"/>
    <w:rsid w:val="00807410"/>
    <w:rsid w:val="008163F9"/>
    <w:rsid w:val="008172DE"/>
    <w:rsid w:val="00822243"/>
    <w:rsid w:val="0082246B"/>
    <w:rsid w:val="00822853"/>
    <w:rsid w:val="008229E0"/>
    <w:rsid w:val="0082448A"/>
    <w:rsid w:val="00825E5E"/>
    <w:rsid w:val="00831764"/>
    <w:rsid w:val="008349C2"/>
    <w:rsid w:val="00836239"/>
    <w:rsid w:val="0084028E"/>
    <w:rsid w:val="00845079"/>
    <w:rsid w:val="008718EC"/>
    <w:rsid w:val="00871F5A"/>
    <w:rsid w:val="00876334"/>
    <w:rsid w:val="00876CDC"/>
    <w:rsid w:val="00877017"/>
    <w:rsid w:val="008828F2"/>
    <w:rsid w:val="00883BCC"/>
    <w:rsid w:val="00887398"/>
    <w:rsid w:val="00890161"/>
    <w:rsid w:val="00893AD4"/>
    <w:rsid w:val="00893F8E"/>
    <w:rsid w:val="00896A40"/>
    <w:rsid w:val="00897151"/>
    <w:rsid w:val="008A2D32"/>
    <w:rsid w:val="008A6588"/>
    <w:rsid w:val="008B0948"/>
    <w:rsid w:val="008B4133"/>
    <w:rsid w:val="008B70C9"/>
    <w:rsid w:val="008C1E02"/>
    <w:rsid w:val="008D4A73"/>
    <w:rsid w:val="008E3DE2"/>
    <w:rsid w:val="008E42B5"/>
    <w:rsid w:val="008E6624"/>
    <w:rsid w:val="008F15F0"/>
    <w:rsid w:val="008F1A11"/>
    <w:rsid w:val="008F211C"/>
    <w:rsid w:val="008F7424"/>
    <w:rsid w:val="00903A66"/>
    <w:rsid w:val="009044B2"/>
    <w:rsid w:val="009045F1"/>
    <w:rsid w:val="009060D0"/>
    <w:rsid w:val="00911722"/>
    <w:rsid w:val="00911CB1"/>
    <w:rsid w:val="009120DB"/>
    <w:rsid w:val="00912445"/>
    <w:rsid w:val="009145C1"/>
    <w:rsid w:val="0091497F"/>
    <w:rsid w:val="00931D33"/>
    <w:rsid w:val="00942A57"/>
    <w:rsid w:val="00942FE5"/>
    <w:rsid w:val="0095031B"/>
    <w:rsid w:val="00953389"/>
    <w:rsid w:val="00956545"/>
    <w:rsid w:val="009720EA"/>
    <w:rsid w:val="00973481"/>
    <w:rsid w:val="009779A0"/>
    <w:rsid w:val="00980A06"/>
    <w:rsid w:val="0098335A"/>
    <w:rsid w:val="00985024"/>
    <w:rsid w:val="00986B70"/>
    <w:rsid w:val="009901C8"/>
    <w:rsid w:val="00991B6F"/>
    <w:rsid w:val="00992791"/>
    <w:rsid w:val="00992BD0"/>
    <w:rsid w:val="009A3948"/>
    <w:rsid w:val="009A3BE7"/>
    <w:rsid w:val="009A4EB3"/>
    <w:rsid w:val="009B17EA"/>
    <w:rsid w:val="009B1FA5"/>
    <w:rsid w:val="009C0341"/>
    <w:rsid w:val="009C2D05"/>
    <w:rsid w:val="009C37C2"/>
    <w:rsid w:val="009E3042"/>
    <w:rsid w:val="009E310D"/>
    <w:rsid w:val="009E79B5"/>
    <w:rsid w:val="009E7E20"/>
    <w:rsid w:val="009F4521"/>
    <w:rsid w:val="009F554C"/>
    <w:rsid w:val="009F6C72"/>
    <w:rsid w:val="009F7A62"/>
    <w:rsid w:val="00A01FEA"/>
    <w:rsid w:val="00A027CC"/>
    <w:rsid w:val="00A0626B"/>
    <w:rsid w:val="00A11EAA"/>
    <w:rsid w:val="00A150B2"/>
    <w:rsid w:val="00A17B26"/>
    <w:rsid w:val="00A221C3"/>
    <w:rsid w:val="00A26EA1"/>
    <w:rsid w:val="00A27816"/>
    <w:rsid w:val="00A405A8"/>
    <w:rsid w:val="00A4177E"/>
    <w:rsid w:val="00A43DF1"/>
    <w:rsid w:val="00A46D6A"/>
    <w:rsid w:val="00A524D4"/>
    <w:rsid w:val="00A5356B"/>
    <w:rsid w:val="00A54522"/>
    <w:rsid w:val="00A5517E"/>
    <w:rsid w:val="00A55441"/>
    <w:rsid w:val="00A57C33"/>
    <w:rsid w:val="00A6029A"/>
    <w:rsid w:val="00A62E4D"/>
    <w:rsid w:val="00A6411B"/>
    <w:rsid w:val="00A64980"/>
    <w:rsid w:val="00A6570A"/>
    <w:rsid w:val="00A66430"/>
    <w:rsid w:val="00A73972"/>
    <w:rsid w:val="00A80EF4"/>
    <w:rsid w:val="00A91DE2"/>
    <w:rsid w:val="00A97F9A"/>
    <w:rsid w:val="00AA11F2"/>
    <w:rsid w:val="00AA2EC7"/>
    <w:rsid w:val="00AA5BD9"/>
    <w:rsid w:val="00AA5F58"/>
    <w:rsid w:val="00AB3412"/>
    <w:rsid w:val="00AB614A"/>
    <w:rsid w:val="00AC041E"/>
    <w:rsid w:val="00AC0AAB"/>
    <w:rsid w:val="00AC5BA1"/>
    <w:rsid w:val="00AC7F5E"/>
    <w:rsid w:val="00AD1A93"/>
    <w:rsid w:val="00AD2972"/>
    <w:rsid w:val="00AD66F6"/>
    <w:rsid w:val="00AD737F"/>
    <w:rsid w:val="00AE0339"/>
    <w:rsid w:val="00AE3AA7"/>
    <w:rsid w:val="00AF1C63"/>
    <w:rsid w:val="00AF52B0"/>
    <w:rsid w:val="00AF57B9"/>
    <w:rsid w:val="00AF7473"/>
    <w:rsid w:val="00B00157"/>
    <w:rsid w:val="00B0188E"/>
    <w:rsid w:val="00B11A01"/>
    <w:rsid w:val="00B130D9"/>
    <w:rsid w:val="00B15851"/>
    <w:rsid w:val="00B2132D"/>
    <w:rsid w:val="00B261D2"/>
    <w:rsid w:val="00B27454"/>
    <w:rsid w:val="00B27655"/>
    <w:rsid w:val="00B3191C"/>
    <w:rsid w:val="00B37A56"/>
    <w:rsid w:val="00B411A6"/>
    <w:rsid w:val="00B525DE"/>
    <w:rsid w:val="00B604A2"/>
    <w:rsid w:val="00B66CAF"/>
    <w:rsid w:val="00B715E3"/>
    <w:rsid w:val="00B725D1"/>
    <w:rsid w:val="00B73957"/>
    <w:rsid w:val="00B830B4"/>
    <w:rsid w:val="00B95121"/>
    <w:rsid w:val="00BA3167"/>
    <w:rsid w:val="00BA3AD6"/>
    <w:rsid w:val="00BA57A5"/>
    <w:rsid w:val="00BB0C5C"/>
    <w:rsid w:val="00BB4284"/>
    <w:rsid w:val="00BB5261"/>
    <w:rsid w:val="00BC6EAC"/>
    <w:rsid w:val="00BD69E8"/>
    <w:rsid w:val="00BE3142"/>
    <w:rsid w:val="00BE6D84"/>
    <w:rsid w:val="00BE7D3E"/>
    <w:rsid w:val="00BF22E6"/>
    <w:rsid w:val="00BF43CF"/>
    <w:rsid w:val="00BF5395"/>
    <w:rsid w:val="00C0229F"/>
    <w:rsid w:val="00C12211"/>
    <w:rsid w:val="00C20F77"/>
    <w:rsid w:val="00C211B5"/>
    <w:rsid w:val="00C3107A"/>
    <w:rsid w:val="00C31F35"/>
    <w:rsid w:val="00C337F0"/>
    <w:rsid w:val="00C359BF"/>
    <w:rsid w:val="00C3630E"/>
    <w:rsid w:val="00C4292F"/>
    <w:rsid w:val="00C43855"/>
    <w:rsid w:val="00C43910"/>
    <w:rsid w:val="00C50AAE"/>
    <w:rsid w:val="00C518EA"/>
    <w:rsid w:val="00C5370A"/>
    <w:rsid w:val="00C5461A"/>
    <w:rsid w:val="00C57F99"/>
    <w:rsid w:val="00C6623D"/>
    <w:rsid w:val="00C67402"/>
    <w:rsid w:val="00C76464"/>
    <w:rsid w:val="00C77E7C"/>
    <w:rsid w:val="00C825E4"/>
    <w:rsid w:val="00C8375D"/>
    <w:rsid w:val="00C85AD7"/>
    <w:rsid w:val="00C86A93"/>
    <w:rsid w:val="00C91678"/>
    <w:rsid w:val="00C91D5B"/>
    <w:rsid w:val="00C946D4"/>
    <w:rsid w:val="00CA2452"/>
    <w:rsid w:val="00CA36C9"/>
    <w:rsid w:val="00CA6BA0"/>
    <w:rsid w:val="00CA7186"/>
    <w:rsid w:val="00CB18A5"/>
    <w:rsid w:val="00CB1FBC"/>
    <w:rsid w:val="00CC03A9"/>
    <w:rsid w:val="00CC331B"/>
    <w:rsid w:val="00CE6E18"/>
    <w:rsid w:val="00CF0395"/>
    <w:rsid w:val="00CF1019"/>
    <w:rsid w:val="00CF19C7"/>
    <w:rsid w:val="00CF607C"/>
    <w:rsid w:val="00D0071B"/>
    <w:rsid w:val="00D01456"/>
    <w:rsid w:val="00D05CA7"/>
    <w:rsid w:val="00D10758"/>
    <w:rsid w:val="00D12949"/>
    <w:rsid w:val="00D143FE"/>
    <w:rsid w:val="00D14FF5"/>
    <w:rsid w:val="00D30BF4"/>
    <w:rsid w:val="00D318B1"/>
    <w:rsid w:val="00D332CC"/>
    <w:rsid w:val="00D34300"/>
    <w:rsid w:val="00D356F3"/>
    <w:rsid w:val="00D4122C"/>
    <w:rsid w:val="00D43434"/>
    <w:rsid w:val="00D44D45"/>
    <w:rsid w:val="00D51C51"/>
    <w:rsid w:val="00D52F3A"/>
    <w:rsid w:val="00D538B0"/>
    <w:rsid w:val="00D54591"/>
    <w:rsid w:val="00D55916"/>
    <w:rsid w:val="00D55D63"/>
    <w:rsid w:val="00D63FAC"/>
    <w:rsid w:val="00D66424"/>
    <w:rsid w:val="00D77866"/>
    <w:rsid w:val="00D8301D"/>
    <w:rsid w:val="00D84CAA"/>
    <w:rsid w:val="00D85CA4"/>
    <w:rsid w:val="00D87DF9"/>
    <w:rsid w:val="00D90231"/>
    <w:rsid w:val="00D905EF"/>
    <w:rsid w:val="00D92016"/>
    <w:rsid w:val="00DA09B2"/>
    <w:rsid w:val="00DA1F24"/>
    <w:rsid w:val="00DA41AE"/>
    <w:rsid w:val="00DA6602"/>
    <w:rsid w:val="00DB16CC"/>
    <w:rsid w:val="00DC1666"/>
    <w:rsid w:val="00DC2916"/>
    <w:rsid w:val="00DC4E3B"/>
    <w:rsid w:val="00DC51E1"/>
    <w:rsid w:val="00DC574B"/>
    <w:rsid w:val="00DD0765"/>
    <w:rsid w:val="00DE0B82"/>
    <w:rsid w:val="00DE0BC7"/>
    <w:rsid w:val="00DE1516"/>
    <w:rsid w:val="00DF5E96"/>
    <w:rsid w:val="00E06A7D"/>
    <w:rsid w:val="00E10299"/>
    <w:rsid w:val="00E12128"/>
    <w:rsid w:val="00E13BD0"/>
    <w:rsid w:val="00E1502C"/>
    <w:rsid w:val="00E1578A"/>
    <w:rsid w:val="00E17F1E"/>
    <w:rsid w:val="00E2034A"/>
    <w:rsid w:val="00E266E6"/>
    <w:rsid w:val="00E30790"/>
    <w:rsid w:val="00E33548"/>
    <w:rsid w:val="00E3422B"/>
    <w:rsid w:val="00E35C12"/>
    <w:rsid w:val="00E37182"/>
    <w:rsid w:val="00E37C81"/>
    <w:rsid w:val="00E473D5"/>
    <w:rsid w:val="00E532D6"/>
    <w:rsid w:val="00E53563"/>
    <w:rsid w:val="00E53F97"/>
    <w:rsid w:val="00E54343"/>
    <w:rsid w:val="00E549FE"/>
    <w:rsid w:val="00E55A8D"/>
    <w:rsid w:val="00E663AB"/>
    <w:rsid w:val="00E73A28"/>
    <w:rsid w:val="00E8112D"/>
    <w:rsid w:val="00E82B03"/>
    <w:rsid w:val="00E9040E"/>
    <w:rsid w:val="00E922AD"/>
    <w:rsid w:val="00E932D1"/>
    <w:rsid w:val="00EA0318"/>
    <w:rsid w:val="00EB275D"/>
    <w:rsid w:val="00EB3575"/>
    <w:rsid w:val="00EB480E"/>
    <w:rsid w:val="00EC5F01"/>
    <w:rsid w:val="00ED18C0"/>
    <w:rsid w:val="00ED754C"/>
    <w:rsid w:val="00EF10B9"/>
    <w:rsid w:val="00F1048D"/>
    <w:rsid w:val="00F107ED"/>
    <w:rsid w:val="00F1310A"/>
    <w:rsid w:val="00F13ACA"/>
    <w:rsid w:val="00F2070F"/>
    <w:rsid w:val="00F20F19"/>
    <w:rsid w:val="00F237AC"/>
    <w:rsid w:val="00F23CD0"/>
    <w:rsid w:val="00F23E5B"/>
    <w:rsid w:val="00F23F2F"/>
    <w:rsid w:val="00F24F24"/>
    <w:rsid w:val="00F25757"/>
    <w:rsid w:val="00F26539"/>
    <w:rsid w:val="00F31B34"/>
    <w:rsid w:val="00F36D62"/>
    <w:rsid w:val="00F3753C"/>
    <w:rsid w:val="00F420F2"/>
    <w:rsid w:val="00F430A5"/>
    <w:rsid w:val="00F454C1"/>
    <w:rsid w:val="00F45A0E"/>
    <w:rsid w:val="00F47136"/>
    <w:rsid w:val="00F529AC"/>
    <w:rsid w:val="00F52CE7"/>
    <w:rsid w:val="00F554E0"/>
    <w:rsid w:val="00F57574"/>
    <w:rsid w:val="00F57EF7"/>
    <w:rsid w:val="00F6011E"/>
    <w:rsid w:val="00F63525"/>
    <w:rsid w:val="00F63EAF"/>
    <w:rsid w:val="00F64611"/>
    <w:rsid w:val="00F724DF"/>
    <w:rsid w:val="00F7378A"/>
    <w:rsid w:val="00F8065D"/>
    <w:rsid w:val="00F80BF6"/>
    <w:rsid w:val="00F923BD"/>
    <w:rsid w:val="00F9282E"/>
    <w:rsid w:val="00F93F29"/>
    <w:rsid w:val="00F95931"/>
    <w:rsid w:val="00F97B33"/>
    <w:rsid w:val="00FA11D8"/>
    <w:rsid w:val="00FA5833"/>
    <w:rsid w:val="00FA62E4"/>
    <w:rsid w:val="00FB1227"/>
    <w:rsid w:val="00FB12FD"/>
    <w:rsid w:val="00FB3267"/>
    <w:rsid w:val="00FB6F92"/>
    <w:rsid w:val="00FB7EA3"/>
    <w:rsid w:val="00FC61EB"/>
    <w:rsid w:val="00FC754E"/>
    <w:rsid w:val="00FE03E9"/>
    <w:rsid w:val="00FE1753"/>
    <w:rsid w:val="00FE1A63"/>
    <w:rsid w:val="00FE3C83"/>
    <w:rsid w:val="00FE4856"/>
    <w:rsid w:val="00FE5DEF"/>
    <w:rsid w:val="00FE5FAB"/>
    <w:rsid w:val="00FE6336"/>
    <w:rsid w:val="00FF3B5D"/>
    <w:rsid w:val="00FF5E29"/>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E53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3.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507B10-5D8C-445F-9503-C5C6DBEF364A}"/>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8D75AF55-00DD-4CB5-AAA5-B1DF8D74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3406</Words>
  <Characters>19416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Trice, Matthew (CTR)</cp:lastModifiedBy>
  <cp:revision>3</cp:revision>
  <dcterms:created xsi:type="dcterms:W3CDTF">2021-03-03T14:10:00Z</dcterms:created>
  <dcterms:modified xsi:type="dcterms:W3CDTF">2021-03-17T13:34:00Z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